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4" w:rsidRDefault="006E68B3" w:rsidP="00B33DA4">
      <w:pPr>
        <w:ind w:left="540" w:right="1878"/>
        <w:rPr>
          <w:b/>
          <w:color w:val="AF272F"/>
          <w:sz w:val="44"/>
          <w:szCs w:val="44"/>
        </w:rPr>
      </w:pPr>
      <w:bookmarkStart w:id="0" w:name="_GoBack"/>
      <w:bookmarkEnd w:id="0"/>
      <w:r w:rsidRPr="006307C3">
        <w:rPr>
          <w:b/>
          <w:noProof/>
          <w:color w:val="AF272F"/>
          <w:sz w:val="44"/>
          <w:szCs w:val="44"/>
        </w:rPr>
        <w:t>2021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6E68B3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Kerryn Riley (School Principal) on 04 December, 2020 at 10:13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Stanley Szuty (Senior Education Improvement Leader) on 15 December, 2020 at 04:32 PM</w:t>
                            </w:r>
                            <w:r>
                              <w:rPr>
                                <w:noProof/>
                              </w:rPr>
                              <w:br/>
                              <w:t xml:space="preserve">Endorsed by Stacey Taylor (School Council President) on 18 </w:t>
                            </w:r>
                            <w:r>
                              <w:rPr>
                                <w:noProof/>
                              </w:rPr>
                              <w:t>December, 2020 at 09:13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Kerryn Riley (School Principal) on 04 December, 2020 at 10:13 AM</w:t>
                        <w:br/>
                        <w:t>Endorsed by Stanley Szuty (Senior Education Improvement Leader) on 15 December, 2020 at 04:32 PM</w:t>
                        <w:br/>
                        <w:t>Endorsed by Stacey Taylor (School Council President) on 18 December, 2020 at 09:13 AM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RDefault="006E68B3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RDefault="006E68B3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RDefault="006E68B3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Karingal Heights Primary School (5053)</w:t>
      </w: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6E68B3" w:rsidP="00B33DA4">
      <w:pPr>
        <w:pStyle w:val="ESBodyText"/>
      </w:pPr>
    </w:p>
    <w:p w:rsidR="00B33DA4" w:rsidRDefault="006E68B3" w:rsidP="00B33DA4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067478" cy="3810532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Default="006E68B3" w:rsidP="00B33DA4">
      <w:pPr>
        <w:pStyle w:val="ESBodyText"/>
      </w:pPr>
    </w:p>
    <w:p w:rsidR="00C703C5" w:rsidRDefault="006E68B3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6307C3" w:rsidRPr="009D30BB" w:rsidRDefault="006E68B3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2021</w:t>
      </w:r>
    </w:p>
    <w:p w:rsidR="00C703C5" w:rsidRPr="00F266EF" w:rsidRDefault="006E68B3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F76BA3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RDefault="006E68B3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RDefault="006E68B3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RDefault="006E68B3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RDefault="006E68B3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F76BA3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RDefault="006E68B3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RDefault="006E68B3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F76BA3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6E68B3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F76BA3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6E68B3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6E68B3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7A6022" w:rsidRPr="00715EBF" w:rsidRDefault="006E68B3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6307C3" w:rsidRDefault="006E68B3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F76BA3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RDefault="006E68B3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6E68B3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6E68B3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F76BA3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6E68B3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F76BA3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6E68B3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6E68B3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F76BA3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RDefault="006E68B3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6E68B3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RDefault="006E68B3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F76BA3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6E68B3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6E68B3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6E68B3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Intellectual engagement and </w:t>
            </w:r>
            <w:r>
              <w:rPr>
                <w:rFonts w:eastAsia="Arial"/>
                <w:color w:val="000000"/>
                <w:sz w:val="20"/>
              </w:rPr>
              <w:t>self-awareness</w:t>
            </w:r>
          </w:p>
        </w:tc>
        <w:tc>
          <w:tcPr>
            <w:tcW w:w="7020" w:type="dxa"/>
          </w:tcPr>
          <w:p w:rsidR="007A6022" w:rsidRPr="00715EBF" w:rsidRDefault="006E68B3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</w:tbl>
    <w:p w:rsidR="00E47C20" w:rsidRDefault="006E68B3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F76BA3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RDefault="006E68B3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6E68B3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6E68B3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6E68B3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F76BA3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6E68B3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Parents and carers as partners</w:t>
            </w:r>
          </w:p>
        </w:tc>
        <w:tc>
          <w:tcPr>
            <w:tcW w:w="7020" w:type="dxa"/>
          </w:tcPr>
          <w:p w:rsidR="007A6022" w:rsidRPr="00715EB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Evolving moving </w:t>
            </w:r>
            <w:r>
              <w:rPr>
                <w:sz w:val="20"/>
              </w:rPr>
              <w:t>towards Embedding</w:t>
            </w:r>
          </w:p>
        </w:tc>
      </w:tr>
    </w:tbl>
    <w:p w:rsidR="00E47C20" w:rsidRDefault="006E68B3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F76BA3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6E68B3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Many processes could not be worked on in 2020 due to COVID.</w:t>
            </w:r>
            <w:r>
              <w:rPr>
                <w:sz w:val="20"/>
              </w:rPr>
              <w:br/>
              <w:t>We have realised that our nominated values developed during our last School Review do not reflect the direction our school is going in and do not</w:t>
            </w:r>
            <w:r>
              <w:rPr>
                <w:sz w:val="20"/>
              </w:rPr>
              <w:t xml:space="preserve"> align with SWPBs in the way that we would like so these need to be reviewed.</w:t>
            </w:r>
          </w:p>
        </w:tc>
      </w:tr>
      <w:tr w:rsidR="00F76BA3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6E68B3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2021</w:t>
            </w:r>
          </w:p>
        </w:tc>
        <w:tc>
          <w:tcPr>
            <w:tcW w:w="11215" w:type="dxa"/>
          </w:tcPr>
          <w:p w:rsidR="00C703C5" w:rsidRPr="006C72CF" w:rsidRDefault="006E68B3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Review of school values to align with SWPBS</w:t>
            </w:r>
            <w:r>
              <w:rPr>
                <w:sz w:val="20"/>
              </w:rPr>
              <w:br/>
              <w:t>Continuation of goals from 2020.</w:t>
            </w:r>
            <w:r>
              <w:rPr>
                <w:sz w:val="20"/>
              </w:rPr>
              <w:br/>
            </w:r>
          </w:p>
        </w:tc>
      </w:tr>
      <w:tr w:rsidR="00F76BA3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RDefault="006E68B3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RDefault="006E68B3" w:rsidP="00EE49B9">
            <w:pPr>
              <w:pStyle w:val="ESBodyText"/>
              <w:rPr>
                <w:sz w:val="20"/>
              </w:rPr>
            </w:pPr>
          </w:p>
        </w:tc>
      </w:tr>
    </w:tbl>
    <w:p w:rsidR="00C703C5" w:rsidRDefault="006E68B3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BF76C7" w:rsidRPr="00242590" w:rsidRDefault="006E68B3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t>SSP Goals Target</w:t>
      </w:r>
      <w:r w:rsidRPr="00242590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RDefault="006E68B3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F76BA3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68B3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2021 Priorities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F76BA3" w:rsidRDefault="006E68B3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F47721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F76BA3" w:rsidRDefault="006E68B3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AF96B4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F76BA3" w:rsidRDefault="006E68B3">
            <w:r>
              <w:rPr>
                <w:sz w:val="20"/>
              </w:rPr>
              <w:t xml:space="preserve">Building communities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F76BA3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68B3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the literacy and numeracy outcomes for all students.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  <w:shd w:val="clear" w:color="auto" w:fill="FFFFFF"/>
              </w:rPr>
              <w:t xml:space="preserve">To decrease the low growth of students in NAPLAN in reading, writing and numeracy at Year 5. </w:t>
            </w:r>
          </w:p>
          <w:tbl>
            <w:tblPr>
              <w:tblW w:w="90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785"/>
              <w:gridCol w:w="1785"/>
              <w:gridCol w:w="1785"/>
              <w:gridCol w:w="1800"/>
            </w:tblGrid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  <w:shd w:val="clear" w:color="auto" w:fill="FFFFFF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To increase the top two bands of students in reading, writing and numeracy, in Year 3 and Year 5.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</w:p>
          <w:tbl>
            <w:tblPr>
              <w:tblW w:w="4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940"/>
              <w:gridCol w:w="940"/>
              <w:gridCol w:w="940"/>
              <w:gridCol w:w="955"/>
            </w:tblGrid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Grade 3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Grade 5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To show 12 months or more growth for all students deemed capable based on teacher judgement.</w:t>
            </w:r>
          </w:p>
          <w:p w:rsidR="00F76BA3" w:rsidRDefault="006E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To show 12 months or more growth for all </w:t>
            </w:r>
            <w:r>
              <w:rPr>
                <w:rFonts w:eastAsia="Arial"/>
                <w:sz w:val="20"/>
                <w:szCs w:val="20"/>
              </w:rPr>
              <w:t>students deemed capable based on teacher judgement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F76BA3" w:rsidRDefault="006E68B3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implement a consistent instructional model throughout the school that promotes high quality teaching and learning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Key Improvement </w:t>
            </w:r>
            <w:r>
              <w:rPr>
                <w:szCs w:val="20"/>
              </w:rPr>
              <w:t>Strategy 2.b</w:t>
            </w:r>
          </w:p>
          <w:p w:rsidR="00F76BA3" w:rsidRDefault="006E68B3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teacher capacity to use effective learning and teaching strategies 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62BFEB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F76BA3" w:rsidRDefault="006E68B3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depth of teacher understanding of curriculum, assessment and data to </w:t>
            </w:r>
            <w:r>
              <w:rPr>
                <w:sz w:val="20"/>
              </w:rPr>
              <w:t>teach to students’ point of need</w:t>
            </w:r>
          </w:p>
        </w:tc>
      </w:tr>
      <w:tr w:rsidR="00F76BA3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68B3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increase student voice and agency to enhance engagement of students in their learning.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AToSS (Student Survey)</w:t>
            </w:r>
          </w:p>
          <w:tbl>
            <w:tblPr>
              <w:tblW w:w="100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6"/>
              <w:gridCol w:w="1683"/>
              <w:gridCol w:w="1517"/>
              <w:gridCol w:w="1427"/>
              <w:gridCol w:w="1459"/>
            </w:tblGrid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Self-regulation and Goal Setting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Voice and Agency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Stimulated Learning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Motivation and Interest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SSS: (Staff Survey</w:t>
            </w:r>
          </w:p>
          <w:tbl>
            <w:tblPr>
              <w:tblW w:w="88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878"/>
              <w:gridCol w:w="761"/>
              <w:gridCol w:w="820"/>
              <w:gridCol w:w="908"/>
            </w:tblGrid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Support Growth and Learning of Whole Student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Believe Student Engagement is Key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Academic Focus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F76BA3" w:rsidRDefault="006E68B3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Increase student awareness and understanding of assessment to inform effective goal </w:t>
            </w:r>
            <w:r>
              <w:rPr>
                <w:sz w:val="20"/>
              </w:rPr>
              <w:t>setting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F76BA3" w:rsidRDefault="006E68B3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 consistent approach to student input into curriculum content or focus 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:rsidR="00F76BA3" w:rsidRDefault="006E68B3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</w:t>
            </w:r>
            <w:r>
              <w:rPr>
                <w:sz w:val="20"/>
              </w:rPr>
              <w:t>capacity and provide opportunities for students and teachers to provide effective feedback to each other</w:t>
            </w:r>
          </w:p>
        </w:tc>
      </w:tr>
      <w:tr w:rsidR="00F76BA3" w:rsidTr="00AF716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8A05A5" w:rsidRPr="001C2589" w:rsidRDefault="006E68B3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4</w:t>
            </w:r>
          </w:p>
        </w:tc>
        <w:tc>
          <w:tcPr>
            <w:tcW w:w="11060" w:type="dxa"/>
            <w:shd w:val="clear" w:color="auto" w:fill="FFFFFF" w:themeFill="background1"/>
          </w:tcPr>
          <w:p w:rsidR="008A05A5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improve the positive climate for learning in the school to enhance wellbeing. 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4.1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Suspension data and incident reporting data shows</w:t>
            </w:r>
            <w:r>
              <w:rPr>
                <w:rFonts w:eastAsia="Arial"/>
                <w:sz w:val="20"/>
                <w:szCs w:val="20"/>
              </w:rPr>
              <w:t xml:space="preserve"> a continual improvement across the 4 years of the SSP. No formal data has been kept previously but this will be addressed during work on School Wide Positive Behaviours.</w:t>
            </w:r>
          </w:p>
          <w:p w:rsidR="00F76BA3" w:rsidRDefault="006E68B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4.2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AToSS:</w:t>
            </w:r>
          </w:p>
          <w:tbl>
            <w:tblPr>
              <w:tblW w:w="83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098"/>
              <w:gridCol w:w="930"/>
              <w:gridCol w:w="884"/>
              <w:gridCol w:w="1122"/>
            </w:tblGrid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Classroom Behaviour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Safety: Managing Bullying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Learner Characteristics and Dispositions: Resilience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Teacher Student Relationships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4.3</w:t>
            </w:r>
          </w:p>
        </w:tc>
        <w:tc>
          <w:tcPr>
            <w:tcW w:w="11060" w:type="dxa"/>
            <w:shd w:val="clear" w:color="auto" w:fill="FFFFFF" w:themeFill="background1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Parent Opinion Survey (POS)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Safety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or above 85 per cent positive responses (2018 79 per cent positive responses)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5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698"/>
              <w:gridCol w:w="1698"/>
              <w:gridCol w:w="1698"/>
              <w:gridCol w:w="1713"/>
            </w:tblGrid>
            <w:tr w:rsidR="00F76BA3">
              <w:trPr>
                <w:tblCellSpacing w:w="15" w:type="dxa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Safety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4.a</w:t>
            </w:r>
          </w:p>
          <w:p w:rsidR="00F76BA3" w:rsidRDefault="006E68B3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implement a consistent whole school</w:t>
            </w:r>
            <w:r>
              <w:rPr>
                <w:sz w:val="20"/>
              </w:rPr>
              <w:t xml:space="preserve"> approach to behaviour management</w:t>
            </w:r>
          </w:p>
        </w:tc>
      </w:tr>
      <w:tr w:rsidR="00F76BA3" w:rsidTr="0063348B">
        <w:trPr>
          <w:trHeight w:val="15"/>
        </w:trPr>
        <w:tc>
          <w:tcPr>
            <w:tcW w:w="4055" w:type="dxa"/>
            <w:shd w:val="clear" w:color="auto" w:fill="auto"/>
          </w:tcPr>
          <w:p w:rsidR="0038585D" w:rsidRDefault="006E68B3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4.b</w:t>
            </w:r>
          </w:p>
          <w:p w:rsidR="00F76BA3" w:rsidRDefault="006E68B3"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38585D" w:rsidRPr="00FE3D5C" w:rsidRDefault="006E68B3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teacher capacity to implement effective wellbeing approaches.</w:t>
            </w:r>
          </w:p>
        </w:tc>
      </w:tr>
    </w:tbl>
    <w:p w:rsidR="005E684F" w:rsidRPr="00FA10DB" w:rsidRDefault="006E68B3" w:rsidP="005E684F">
      <w:pPr>
        <w:ind w:right="-632"/>
        <w:rPr>
          <w:b/>
          <w:color w:val="AF272F"/>
          <w:sz w:val="36"/>
          <w:szCs w:val="44"/>
        </w:rPr>
      </w:pPr>
    </w:p>
    <w:p w:rsidR="00F76BA3" w:rsidRDefault="00F76BA3"/>
    <w:p w:rsidR="00F76BA3" w:rsidRDefault="00F76BA3"/>
    <w:p w:rsidR="00F76BA3" w:rsidRDefault="00F76BA3"/>
    <w:p w:rsidR="00F76BA3" w:rsidRDefault="00F76BA3">
      <w:pPr>
        <w:sectPr w:rsidR="00F76BA3" w:rsidSect="00124BF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145C6B" w:rsidRPr="001C76FB" w:rsidRDefault="006E68B3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t>Select Annual Goals and KIS</w:t>
      </w:r>
    </w:p>
    <w:p w:rsidR="004B6AD4" w:rsidRDefault="006E68B3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1123"/>
        <w:gridCol w:w="10312"/>
        <w:gridCol w:w="1948"/>
      </w:tblGrid>
      <w:tr w:rsidR="00F76BA3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6E68B3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6E68B3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6E68B3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6E68B3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6E68B3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RDefault="006E68B3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The 12 month 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target is an incremental step towards meeting the 4-year target, using the same data set.</w:t>
            </w:r>
          </w:p>
        </w:tc>
      </w:tr>
      <w:tr w:rsidR="00F76BA3" w:rsidTr="000F3492">
        <w:trPr>
          <w:trHeight w:val="83"/>
        </w:trPr>
        <w:tc>
          <w:tcPr>
            <w:tcW w:w="3589" w:type="dxa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>2021 Priorities Goal</w:t>
            </w:r>
          </w:p>
        </w:tc>
        <w:tc>
          <w:tcPr>
            <w:tcW w:w="1457" w:type="dxa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F76BA3" w:rsidRDefault="006E68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2021 Priorities</w:t>
            </w:r>
          </w:p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The follow assessments will be used to check 12 month growth of all children when compared to end of 2020: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Fountas and Pinnell benchmark data</w:t>
            </w:r>
            <w:r>
              <w:rPr>
                <w:sz w:val="20"/>
              </w:rPr>
              <w:br/>
              <w:t>PAT Reading, Maths and Vocab data</w:t>
            </w:r>
            <w:r>
              <w:rPr>
                <w:sz w:val="20"/>
              </w:rPr>
              <w:br/>
              <w:t>Teacher judgements.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Children involved in the tutoring program will be provided with Individual Education Plans with small growth goals documented and assessed regularly.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NAPLAN data wi</w:t>
            </w:r>
            <w:r>
              <w:rPr>
                <w:sz w:val="20"/>
              </w:rPr>
              <w:t>ll be used to assess against 2019 data with the previously stated goals used as a guide.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ATOSS, Staff Survey and Parent Opinion Survey data will be used as stated for 2021.</w:t>
            </w:r>
          </w:p>
        </w:tc>
      </w:tr>
      <w:tr w:rsidR="00F76BA3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>To improve the literacy and numeracy outcomes for all students.</w:t>
            </w:r>
          </w:p>
        </w:tc>
        <w:tc>
          <w:tcPr>
            <w:tcW w:w="1457" w:type="dxa"/>
            <w:vMerge w:val="restart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  <w:shd w:val="clear" w:color="auto" w:fill="FFFFFF"/>
              </w:rPr>
              <w:t xml:space="preserve">To decrease the low growth of students in NAPLAN in reading, writing and numeracy at Year 5. </w:t>
            </w:r>
          </w:p>
          <w:tbl>
            <w:tblPr>
              <w:tblW w:w="90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1785"/>
              <w:gridCol w:w="1785"/>
              <w:gridCol w:w="1785"/>
              <w:gridCol w:w="1800"/>
            </w:tblGrid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1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  <w:shd w:val="clear" w:color="auto" w:fill="FFFFFF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  <w:r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 xml:space="preserve">To increase the top two bands of students in reading, </w:t>
            </w:r>
            <w:r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writing and numeracy, in Year 3 and Year 5.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</w:p>
          <w:tbl>
            <w:tblPr>
              <w:tblW w:w="48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940"/>
              <w:gridCol w:w="940"/>
              <w:gridCol w:w="940"/>
              <w:gridCol w:w="955"/>
            </w:tblGrid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Grade 3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Grade 5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9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To show 12 months or more growth for all students deemed capable based on teacher judgement.</w:t>
            </w:r>
          </w:p>
          <w:p w:rsidR="00F76BA3" w:rsidRDefault="006E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To show 12 months or more growth for all students deemed capable based on teacher judgement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To increase student voice and agency to </w:t>
            </w:r>
            <w:r>
              <w:rPr>
                <w:sz w:val="20"/>
              </w:rPr>
              <w:t>enhance engagement of students in their learning.</w:t>
            </w:r>
          </w:p>
        </w:tc>
        <w:tc>
          <w:tcPr>
            <w:tcW w:w="1457" w:type="dxa"/>
            <w:vMerge w:val="restart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AToSS (Student Survey)</w:t>
            </w:r>
          </w:p>
          <w:tbl>
            <w:tblPr>
              <w:tblW w:w="100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6"/>
              <w:gridCol w:w="1683"/>
              <w:gridCol w:w="1517"/>
              <w:gridCol w:w="1427"/>
              <w:gridCol w:w="1459"/>
            </w:tblGrid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Self-regulation and Goal Setting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Voice and Agency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Stimulated Learning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39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Motivation and Interest</w:t>
                  </w:r>
                </w:p>
              </w:tc>
              <w:tc>
                <w:tcPr>
                  <w:tcW w:w="16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4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13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14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SSS: (Staff Survey</w:t>
            </w:r>
          </w:p>
          <w:tbl>
            <w:tblPr>
              <w:tblW w:w="88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878"/>
              <w:gridCol w:w="761"/>
              <w:gridCol w:w="820"/>
              <w:gridCol w:w="908"/>
            </w:tblGrid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Support Growth and Learning of Whole Student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Believe Student Engagement is Key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5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Academic Focus</w:t>
                  </w:r>
                </w:p>
              </w:tc>
              <w:tc>
                <w:tcPr>
                  <w:tcW w:w="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7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To improve the positive climate for learning in the school to enhance wellbeing. </w:t>
            </w:r>
          </w:p>
        </w:tc>
        <w:tc>
          <w:tcPr>
            <w:tcW w:w="1457" w:type="dxa"/>
            <w:vMerge w:val="restart"/>
          </w:tcPr>
          <w:p w:rsidR="00B06A30" w:rsidRPr="00BB23C7" w:rsidRDefault="006E68B3" w:rsidP="00BB23C7">
            <w:pPr>
              <w:pStyle w:val="ESBodyText"/>
              <w:spacing w:after="0"/>
            </w:pPr>
            <w:r>
              <w:rPr>
                <w:sz w:val="20"/>
              </w:rPr>
              <w:t>No</w:t>
            </w: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Suspension data and incident reporting data shows a continual improvement across the 4 years of the SSP. No formal data has been kept previously but this will be </w:t>
            </w:r>
            <w:r>
              <w:rPr>
                <w:rFonts w:eastAsia="Arial"/>
                <w:sz w:val="20"/>
                <w:szCs w:val="20"/>
              </w:rPr>
              <w:t>addressed during work on School Wide Positive Behaviours.</w:t>
            </w:r>
          </w:p>
          <w:p w:rsidR="00F76BA3" w:rsidRDefault="006E68B3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AToSS:</w:t>
            </w:r>
          </w:p>
          <w:tbl>
            <w:tblPr>
              <w:tblW w:w="83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098"/>
              <w:gridCol w:w="930"/>
              <w:gridCol w:w="884"/>
              <w:gridCol w:w="1122"/>
            </w:tblGrid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Classroom Behaviour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Student Safety: Managing Bullying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Learner Characteristics and Dispositions: Resilience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Teacher Student Relationships</w:t>
                  </w:r>
                </w:p>
              </w:tc>
              <w:tc>
                <w:tcPr>
                  <w:tcW w:w="10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  <w:tr w:rsidR="00F76BA3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F76BA3" w:rsidRDefault="006E6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data from the Parent Opinion Survey (POS)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at or above 85 per cent positive responses (2018 79 per cent positive responses)</w:t>
            </w:r>
          </w:p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5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698"/>
              <w:gridCol w:w="1698"/>
              <w:gridCol w:w="1698"/>
              <w:gridCol w:w="1713"/>
            </w:tblGrid>
            <w:tr w:rsidR="00F76BA3">
              <w:trPr>
                <w:tblCellSpacing w:w="15" w:type="dxa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F76BA3">
              <w:trPr>
                <w:tblCellSpacing w:w="15" w:type="dxa"/>
              </w:trPr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Safety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82%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6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6BA3" w:rsidRDefault="006E68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F76BA3" w:rsidRDefault="006E68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6BA3" w:rsidRDefault="00F76BA3"/>
        </w:tc>
        <w:tc>
          <w:tcPr>
            <w:tcW w:w="3945" w:type="dxa"/>
          </w:tcPr>
          <w:p w:rsidR="00B06A30" w:rsidRPr="00BB23C7" w:rsidRDefault="006E68B3" w:rsidP="00BB23C7">
            <w:pPr>
              <w:pStyle w:val="ESBodyText"/>
              <w:spacing w:after="0"/>
            </w:pPr>
          </w:p>
        </w:tc>
      </w:tr>
    </w:tbl>
    <w:p w:rsidR="003E4341" w:rsidRDefault="006E68B3" w:rsidP="00BB23C7">
      <w:pPr>
        <w:pStyle w:val="ESBodyText"/>
        <w:spacing w:after="0"/>
      </w:pPr>
    </w:p>
    <w:p w:rsidR="00973DEE" w:rsidRDefault="006E68B3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F76BA3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6E68B3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F76BA3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6E68B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The follow assessments will be used to check 12 month growth of all children when compared to end of 2020: </w:t>
            </w:r>
            <w:r>
              <w:rPr>
                <w:sz w:val="20"/>
              </w:rPr>
              <w:br/>
              <w:t>Fountas and Pinnell benchmark data</w:t>
            </w:r>
            <w:r>
              <w:rPr>
                <w:sz w:val="20"/>
              </w:rPr>
              <w:br/>
              <w:t>PAT Reading, Maths and Vocab data</w:t>
            </w:r>
            <w:r>
              <w:rPr>
                <w:sz w:val="20"/>
              </w:rPr>
              <w:br/>
              <w:t>Teacher judgements.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Children involved in the tutoring program will be provided with Individual Education Plans with small growth goals documented and assessed regularly.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NAPLAN data will be used to assess against 2019 data with the previously stated goals used as a guide.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ATOSS, Staff Survey and Parent Opinion Survey data will be used as stated for 2021.</w:t>
            </w:r>
          </w:p>
        </w:tc>
      </w:tr>
      <w:tr w:rsidR="00F76BA3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6E68B3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6E68B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F76BA3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F76BA3" w:rsidRDefault="006E68B3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Learning, catch-up and extension priority</w:t>
            </w:r>
          </w:p>
        </w:tc>
        <w:tc>
          <w:tcPr>
            <w:tcW w:w="3188" w:type="dxa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F76BA3" w:rsidTr="00CE0F0F">
        <w:trPr>
          <w:trHeight w:val="176"/>
        </w:trPr>
        <w:tc>
          <w:tcPr>
            <w:tcW w:w="3772" w:type="dxa"/>
            <w:shd w:val="clear" w:color="auto" w:fill="F47721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F76BA3" w:rsidRDefault="006E68B3">
            <w:r>
              <w:rPr>
                <w:sz w:val="20"/>
              </w:rPr>
              <w:t xml:space="preserve">Health </w:t>
            </w:r>
            <w:r>
              <w:rPr>
                <w:sz w:val="20"/>
              </w:rPr>
              <w:t>and wellbeing</w:t>
            </w:r>
          </w:p>
        </w:tc>
        <w:tc>
          <w:tcPr>
            <w:tcW w:w="8250" w:type="dxa"/>
            <w:shd w:val="clear" w:color="auto" w:fill="F47721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Happy, active and healthy kids priority</w:t>
            </w:r>
          </w:p>
        </w:tc>
        <w:tc>
          <w:tcPr>
            <w:tcW w:w="3188" w:type="dxa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F76BA3" w:rsidTr="00CE0F0F">
        <w:trPr>
          <w:trHeight w:val="176"/>
        </w:trPr>
        <w:tc>
          <w:tcPr>
            <w:tcW w:w="3772" w:type="dxa"/>
            <w:shd w:val="clear" w:color="auto" w:fill="AF96B4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 w:rsidR="00F76BA3" w:rsidRDefault="006E68B3">
            <w:r>
              <w:rPr>
                <w:sz w:val="20"/>
              </w:rPr>
              <w:t>Building communities</w:t>
            </w:r>
          </w:p>
        </w:tc>
        <w:tc>
          <w:tcPr>
            <w:tcW w:w="8250" w:type="dxa"/>
            <w:shd w:val="clear" w:color="auto" w:fill="AF96B4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Connected schools priority</w:t>
            </w:r>
          </w:p>
        </w:tc>
        <w:tc>
          <w:tcPr>
            <w:tcW w:w="3188" w:type="dxa"/>
          </w:tcPr>
          <w:p w:rsidR="00DB56D4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F76BA3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6E68B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</w:t>
            </w:r>
            <w:r w:rsidRPr="00BD3D7C">
              <w:rPr>
                <w:color w:val="000000"/>
                <w:lang w:val="en-AU"/>
              </w:rPr>
              <w:t xml:space="preserve">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6E68B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Please leave this field empty. Schools are not required to provide a rationale as this is in line with system priorities for 2021.</w:t>
            </w:r>
          </w:p>
        </w:tc>
      </w:tr>
    </w:tbl>
    <w:p w:rsidR="000A423E" w:rsidRDefault="006E68B3" w:rsidP="004E7357">
      <w:pPr>
        <w:pStyle w:val="ESBodyText"/>
      </w:pPr>
    </w:p>
    <w:p w:rsidR="00F76BA3" w:rsidRDefault="00F76BA3">
      <w:pPr>
        <w:sectPr w:rsidR="00F76BA3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RDefault="006E68B3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:rsidR="005539D1" w:rsidRPr="002B37FA" w:rsidRDefault="006E68B3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F76BA3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6E68B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2021 Priorities Goal</w:t>
            </w:r>
          </w:p>
        </w:tc>
      </w:tr>
      <w:tr w:rsidR="00F76BA3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6E68B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The follow assessments will be used to check 12 month growth of all children when compared to end of 2020: </w:t>
            </w:r>
            <w:r>
              <w:rPr>
                <w:sz w:val="20"/>
              </w:rPr>
              <w:br/>
              <w:t>Fountas and Pinnell benchmark data</w:t>
            </w:r>
            <w:r>
              <w:rPr>
                <w:sz w:val="20"/>
              </w:rPr>
              <w:br/>
              <w:t>PAT Reading, Maths and Vocab data</w:t>
            </w:r>
            <w:r>
              <w:rPr>
                <w:sz w:val="20"/>
              </w:rPr>
              <w:br/>
              <w:t>Teacher judgements.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Children involved in the tutoring program will be provided</w:t>
            </w:r>
            <w:r>
              <w:rPr>
                <w:sz w:val="20"/>
              </w:rPr>
              <w:t xml:space="preserve"> with Individual Education Plans with small growth goals documented and assessed regularly.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NAPLAN data will be used to assess against 2019 data with the previously stated goals used as a guide.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ATOSS, Staff Survey and Parent Opinion Survey data will be</w:t>
            </w:r>
            <w:r>
              <w:rPr>
                <w:sz w:val="20"/>
              </w:rPr>
              <w:t xml:space="preserve"> used as stated for 2021.</w:t>
            </w:r>
          </w:p>
        </w:tc>
      </w:tr>
      <w:tr w:rsidR="00F76BA3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6E68B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F76BA3" w:rsidRDefault="006E68B3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6E68B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Learning, catch-up and extension priority</w:t>
            </w:r>
          </w:p>
        </w:tc>
      </w:tr>
      <w:tr w:rsidR="00F76BA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School: Develop data literacy of teachers and education support staff to inform understanding of student needs and progress, and </w:t>
            </w:r>
            <w:r>
              <w:rPr>
                <w:sz w:val="20"/>
              </w:rPr>
              <w:t>identify students requiring additional support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Classroom Level: Embed consistent approaches to formative and summative assessments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Individual and Tailored Level: With staff input, establish targeted supports for students</w:t>
            </w:r>
          </w:p>
        </w:tc>
      </w:tr>
      <w:tr w:rsidR="00F76BA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School: Teachers </w:t>
            </w:r>
            <w:r>
              <w:rPr>
                <w:sz w:val="20"/>
              </w:rPr>
              <w:t>will confidently and accurately identify the learning needs of their students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Classroom Level: Teachers will consistently implement the agreed assessment schedule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Individual and Tailored Level: Students in need of targeted academic support or interventio</w:t>
            </w:r>
            <w:r>
              <w:rPr>
                <w:sz w:val="20"/>
              </w:rPr>
              <w:t>n will be identified and supported</w:t>
            </w:r>
          </w:p>
        </w:tc>
      </w:tr>
      <w:tr w:rsidR="00F76BA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Level: Teachers' formative and summative assessment data and teacher judgement data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Classroom Level: A documented assessment schedule and evidence of teachers inputting data and </w:t>
            </w:r>
            <w:r>
              <w:rPr>
                <w:sz w:val="20"/>
              </w:rPr>
              <w:t>moderating assessments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Individual and Tailored Level: Data used to identify students for tailored supports and their progress against Individual Education Plans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F76BA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6E68B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 Level: </w:t>
            </w:r>
            <w:r>
              <w:rPr>
                <w:sz w:val="20"/>
              </w:rPr>
              <w:t>Establish processes/structures for collecting and monitoring school-wide data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Classroom Level: Establish processes for regular moderation of assessment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Individual and Tailored Level: Schedule times, staffing and resources for individual and tailored support to occur 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FA4D4A">
        <w:trPr>
          <w:trHeight w:val="15"/>
        </w:trPr>
        <w:tc>
          <w:tcPr>
            <w:tcW w:w="3119" w:type="dxa"/>
            <w:shd w:val="clear" w:color="auto" w:fill="F47721"/>
          </w:tcPr>
          <w:p w:rsidR="00973DEE" w:rsidRPr="006C7A56" w:rsidRDefault="006E68B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F76BA3" w:rsidRDefault="006E68B3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5"/>
            <w:shd w:val="clear" w:color="auto" w:fill="F47721"/>
          </w:tcPr>
          <w:p w:rsidR="00973DEE" w:rsidRPr="00FE3D5C" w:rsidRDefault="006E68B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Happy, active and healthy kids priority</w:t>
            </w:r>
          </w:p>
        </w:tc>
      </w:tr>
      <w:tr w:rsidR="00F76BA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Level: Strengthen and embed whole school approaches to School Wide Positive Behaviours framework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Classroom Level: Strengthen in-class relationships through peer and group learning activities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Individual and Tailored Level: Build relationships and engage with families of at-risk students</w:t>
            </w:r>
          </w:p>
        </w:tc>
      </w:tr>
      <w:tr w:rsidR="00F76BA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Level: Teachers, leaders and the school co</w:t>
            </w:r>
            <w:r>
              <w:rPr>
                <w:sz w:val="20"/>
              </w:rPr>
              <w:t>mmunity will share a common understanding of the whole school approach to wellbeing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Classroom Level: Students will feel supported and engaged and contribute to a strong classroom culture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Individual and Tailored Level: High needs students (Tier 3) will be</w:t>
            </w:r>
            <w:r>
              <w:rPr>
                <w:sz w:val="20"/>
              </w:rPr>
              <w:t xml:space="preserve"> identified and receive targeted supports</w:t>
            </w:r>
          </w:p>
        </w:tc>
      </w:tr>
      <w:tr w:rsidR="00F76BA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Level: Documentation of frameworks, policies and programs for School Wide Positive Behaviours</w:t>
            </w:r>
            <w:r>
              <w:rPr>
                <w:sz w:val="20"/>
              </w:rPr>
              <w:br/>
              <w:t xml:space="preserve">Classroom Level: Documentation of resources for School Wide Positive Behaviours </w:t>
            </w:r>
            <w:r>
              <w:rPr>
                <w:sz w:val="20"/>
              </w:rPr>
              <w:t>framework</w:t>
            </w:r>
            <w:r>
              <w:rPr>
                <w:sz w:val="20"/>
              </w:rPr>
              <w:br/>
              <w:t>Individual and Tailored Level: Data used to identify students in need of targeted support</w:t>
            </w:r>
          </w:p>
        </w:tc>
      </w:tr>
      <w:tr w:rsidR="00F76BA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6E68B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 Level: Schedule professional learning, including subsequent sessions to </w:t>
            </w:r>
            <w:r>
              <w:rPr>
                <w:sz w:val="20"/>
              </w:rPr>
              <w:t>determine impact and review actions to continue the development of the schools School Wide Positive Behaviour framework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Classroom Level: </w:t>
            </w:r>
            <w:r>
              <w:rPr>
                <w:sz w:val="20"/>
              </w:rPr>
              <w:t>Develop/refine peer based classroom observation processes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Individual and Tailored Level: Tier 3 student management/support plans are updated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</w:t>
            </w:r>
            <w:r>
              <w:rPr>
                <w:rFonts w:eastAsia="Arial"/>
                <w:color w:val="000000"/>
                <w:sz w:val="20"/>
              </w:rPr>
              <w:t>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Communities of Practice: Whole staff attendance at Andrew Fuller Resilient Mindset PD and follow up discussion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FA4D4A">
        <w:trPr>
          <w:trHeight w:val="15"/>
        </w:trPr>
        <w:tc>
          <w:tcPr>
            <w:tcW w:w="3119" w:type="dxa"/>
            <w:shd w:val="clear" w:color="auto" w:fill="AF96B4"/>
          </w:tcPr>
          <w:p w:rsidR="00973DEE" w:rsidRPr="006C7A56" w:rsidRDefault="006E68B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3</w:t>
            </w:r>
          </w:p>
          <w:p w:rsidR="00F76BA3" w:rsidRDefault="006E68B3">
            <w:r>
              <w:rPr>
                <w:sz w:val="20"/>
              </w:rPr>
              <w:t>Building communities</w:t>
            </w:r>
          </w:p>
        </w:tc>
        <w:tc>
          <w:tcPr>
            <w:tcW w:w="11996" w:type="dxa"/>
            <w:gridSpan w:val="5"/>
            <w:shd w:val="clear" w:color="auto" w:fill="AF96B4"/>
          </w:tcPr>
          <w:p w:rsidR="00973DEE" w:rsidRPr="00FE3D5C" w:rsidRDefault="006E68B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Connected schools priority</w:t>
            </w:r>
          </w:p>
        </w:tc>
      </w:tr>
      <w:tr w:rsidR="00F76BA3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 Level: Strengthen and embed the school-wide approach to communication with parents/carers/kin, incorporating the new ways in which schools connected </w:t>
            </w:r>
            <w:r>
              <w:rPr>
                <w:sz w:val="20"/>
              </w:rPr>
              <w:t>during remote and flexible learning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Classroom Level: Create opportunities for more regular meetings using digital technologies between parents/carers/kin and teachers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Individual and Tailored Level: Ensure the benefits of digital learning continue to be </w:t>
            </w:r>
            <w:r>
              <w:rPr>
                <w:sz w:val="20"/>
              </w:rPr>
              <w:t xml:space="preserve">available to every student </w:t>
            </w:r>
            <w:r>
              <w:rPr>
                <w:sz w:val="20"/>
              </w:rPr>
              <w:br/>
            </w:r>
          </w:p>
        </w:tc>
      </w:tr>
      <w:tr w:rsidR="00F76BA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Level: Students and parents/carers/kin will feel as though they belong and are seen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Classroom Level: Teachers will have strong relationships with students and parents/carers/kin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Individual and Tailored</w:t>
            </w:r>
            <w:r>
              <w:rPr>
                <w:sz w:val="20"/>
              </w:rPr>
              <w:t xml:space="preserve"> Level: Teachers can regularly connect with the parents/carers/kin of all students </w:t>
            </w:r>
            <w:r>
              <w:rPr>
                <w:sz w:val="20"/>
              </w:rPr>
              <w:br/>
            </w:r>
          </w:p>
        </w:tc>
      </w:tr>
      <w:tr w:rsidR="00F76BA3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6E68B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Whole School Level: Whole school surveys (Parent Opinion Survey, AToSS)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Classroom Level: Positive student survey data (internal surveys, AToSS)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t>Individual and Tailored Level: Student perception and survey data</w:t>
            </w:r>
            <w:r>
              <w:rPr>
                <w:sz w:val="20"/>
              </w:rPr>
              <w:br/>
            </w:r>
          </w:p>
        </w:tc>
      </w:tr>
      <w:tr w:rsidR="00F76BA3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6E68B3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6E68B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Level: Enhance community access to school newsletters, social media, and information sessions</w:t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Classroom Level: Identify digital tools that were used successfully for during flexible and remote learning and how they can continue to be </w:t>
            </w:r>
            <w:r>
              <w:rPr>
                <w:sz w:val="20"/>
              </w:rPr>
              <w:t>implemented within school systems</w:t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F76BA3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Individual and Tailored Level: Provide education and support to individuals in accessing digital tools</w:t>
            </w:r>
          </w:p>
        </w:tc>
        <w:tc>
          <w:tcPr>
            <w:tcW w:w="315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53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6E68B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:rsidR="00F76BA3" w:rsidRDefault="00F76BA3"/>
          <w:p w:rsidR="00F76BA3" w:rsidRDefault="006E68B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RDefault="006E68B3" w:rsidP="006C7A56">
      <w:pPr>
        <w:pStyle w:val="ESBodyText"/>
      </w:pPr>
    </w:p>
    <w:p w:rsidR="00F76BA3" w:rsidRDefault="00F76BA3">
      <w:pPr>
        <w:sectPr w:rsidR="00F76BA3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747ADA" w:rsidRDefault="006E68B3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t xml:space="preserve">Equity Funding Planner </w:t>
      </w:r>
    </w:p>
    <w:p w:rsidR="00DA3296" w:rsidRDefault="006E68B3" w:rsidP="00DA3296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50"/>
        <w:gridCol w:w="1966"/>
        <w:gridCol w:w="1966"/>
      </w:tblGrid>
      <w:tr w:rsidR="00F76BA3" w:rsidTr="001F61DE"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1F61DE" w:rsidRPr="00DA3296" w:rsidRDefault="006E68B3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68B3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68B3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R="00F76BA3" w:rsidTr="001F61DE">
        <w:trPr>
          <w:trHeight w:val="318"/>
        </w:trPr>
        <w:tc>
          <w:tcPr>
            <w:tcW w:w="10132" w:type="dxa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 associated with Activities and Milestones</w:t>
            </w:r>
          </w:p>
        </w:tc>
        <w:tc>
          <w:tcPr>
            <w:tcW w:w="1755" w:type="dxa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5" w:type="dxa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$8,000.00</w:t>
            </w:r>
          </w:p>
        </w:tc>
      </w:tr>
      <w:tr w:rsidR="00F76BA3" w:rsidTr="001F61DE">
        <w:trPr>
          <w:trHeight w:val="318"/>
        </w:trPr>
        <w:tc>
          <w:tcPr>
            <w:tcW w:w="10132" w:type="dxa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755" w:type="dxa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F76BA3" w:rsidTr="001F61DE"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1F61DE" w:rsidRPr="00DA3296" w:rsidRDefault="006E68B3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$60,000.00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DA3296" w:rsidRDefault="006E68B3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$38,000.00</w:t>
            </w:r>
          </w:p>
        </w:tc>
      </w:tr>
    </w:tbl>
    <w:p w:rsidR="00F5461B" w:rsidRDefault="006E68B3" w:rsidP="007B0A9A">
      <w:pPr>
        <w:spacing w:after="0" w:line="240" w:lineRule="auto"/>
        <w:rPr>
          <w:sz w:val="20"/>
          <w:szCs w:val="20"/>
        </w:rPr>
      </w:pPr>
    </w:p>
    <w:p w:rsidR="003B58DD" w:rsidRDefault="006E68B3" w:rsidP="00DA3296">
      <w:pPr>
        <w:pStyle w:val="ESSubheading1"/>
        <w:spacing w:after="120"/>
      </w:pPr>
    </w:p>
    <w:p w:rsidR="00DA3296" w:rsidRPr="00DA3296" w:rsidRDefault="006E68B3" w:rsidP="00DA3296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9"/>
        <w:gridCol w:w="1684"/>
        <w:gridCol w:w="4636"/>
        <w:gridCol w:w="1966"/>
        <w:gridCol w:w="1966"/>
      </w:tblGrid>
      <w:tr w:rsidR="00F76BA3" w:rsidTr="001F61DE"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6E68B3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6E68B3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6E68B3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6E68B3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RDefault="006E68B3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F76BA3" w:rsidTr="001F61DE">
        <w:trPr>
          <w:trHeight w:val="296"/>
        </w:trPr>
        <w:tc>
          <w:tcPr>
            <w:tcW w:w="4490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Individual and Tailored Level: Schedule times, staffing and resources for individual and tailored support to occur </w:t>
            </w:r>
          </w:p>
        </w:tc>
        <w:tc>
          <w:tcPr>
            <w:tcW w:w="1504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  <w:tc>
          <w:tcPr>
            <w:tcW w:w="1756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756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$3,000.00</w:t>
            </w:r>
          </w:p>
        </w:tc>
      </w:tr>
      <w:tr w:rsidR="00F76BA3" w:rsidTr="001F61DE">
        <w:trPr>
          <w:trHeight w:val="296"/>
        </w:trPr>
        <w:tc>
          <w:tcPr>
            <w:tcW w:w="4490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Communities of Practice:</w:t>
            </w:r>
            <w:r>
              <w:rPr>
                <w:sz w:val="20"/>
              </w:rPr>
              <w:t xml:space="preserve"> Whole staff attendance at Andrew Fuller Resilient Mindset PD and follow up discussion</w:t>
            </w:r>
          </w:p>
        </w:tc>
        <w:tc>
          <w:tcPr>
            <w:tcW w:w="1504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4138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</w:tc>
        <w:tc>
          <w:tcPr>
            <w:tcW w:w="1756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756" w:type="dxa"/>
          </w:tcPr>
          <w:p w:rsidR="001F61DE" w:rsidRPr="00404526" w:rsidRDefault="006E68B3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</w:tr>
      <w:tr w:rsidR="00F76BA3" w:rsidTr="001F61DE">
        <w:trPr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1F61DE" w:rsidRPr="00DA3296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1F61DE" w:rsidRPr="00367F2E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$8,000.00</w:t>
            </w:r>
          </w:p>
        </w:tc>
      </w:tr>
    </w:tbl>
    <w:p w:rsidR="00F5461B" w:rsidRDefault="006E68B3" w:rsidP="007B0A9A">
      <w:pPr>
        <w:spacing w:after="0" w:line="240" w:lineRule="auto"/>
        <w:rPr>
          <w:sz w:val="24"/>
          <w:szCs w:val="24"/>
        </w:rPr>
      </w:pPr>
    </w:p>
    <w:p w:rsidR="00F5461B" w:rsidRDefault="006E68B3" w:rsidP="00DA3296">
      <w:pPr>
        <w:pStyle w:val="ESSubheading1"/>
        <w:spacing w:after="120"/>
      </w:pPr>
      <w:r>
        <w:t>Additional Equity spend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0"/>
        <w:gridCol w:w="1685"/>
        <w:gridCol w:w="4635"/>
        <w:gridCol w:w="1966"/>
        <w:gridCol w:w="1966"/>
      </w:tblGrid>
      <w:tr w:rsidR="00F76BA3" w:rsidTr="001F61DE"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RDefault="006E68B3" w:rsidP="00216C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F76BA3" w:rsidTr="001F61DE">
        <w:trPr>
          <w:trHeight w:val="253"/>
        </w:trPr>
        <w:tc>
          <w:tcPr>
            <w:tcW w:w="4490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Upgrade of grade 5/6 classroom including new carpet, painting, furniture and storage</w:t>
            </w:r>
          </w:p>
        </w:tc>
        <w:tc>
          <w:tcPr>
            <w:tcW w:w="1504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4138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</w:t>
            </w:r>
          </w:p>
          <w:p w:rsidR="00F76BA3" w:rsidRDefault="006E68B3">
            <w:r>
              <w:rPr>
                <w:color w:val="A9A9A9"/>
                <w:sz w:val="20"/>
              </w:rPr>
              <w:t xml:space="preserve">Upgrade of grade 5/6 classroom </w:t>
            </w:r>
            <w:r>
              <w:rPr>
                <w:color w:val="A9A9A9"/>
                <w:sz w:val="20"/>
              </w:rPr>
              <w:t>including new carpet, painting, furniture and storage</w:t>
            </w:r>
          </w:p>
        </w:tc>
        <w:tc>
          <w:tcPr>
            <w:tcW w:w="1755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$40,000.00</w:t>
            </w:r>
          </w:p>
        </w:tc>
        <w:tc>
          <w:tcPr>
            <w:tcW w:w="1755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</w:tc>
      </w:tr>
      <w:tr w:rsidR="00F76BA3" w:rsidTr="001F61DE">
        <w:trPr>
          <w:trHeight w:val="253"/>
        </w:trPr>
        <w:tc>
          <w:tcPr>
            <w:tcW w:w="4490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Professional Development:</w:t>
            </w:r>
            <w:r>
              <w:rPr>
                <w:sz w:val="20"/>
              </w:rPr>
              <w:br/>
              <w:t>Jolly Phonics</w:t>
            </w:r>
            <w:r>
              <w:rPr>
                <w:sz w:val="20"/>
              </w:rPr>
              <w:br/>
              <w:t xml:space="preserve">BASTOW </w:t>
            </w:r>
          </w:p>
        </w:tc>
        <w:tc>
          <w:tcPr>
            <w:tcW w:w="1504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5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755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</w:tr>
      <w:tr w:rsidR="00F76BA3" w:rsidTr="001F61DE">
        <w:trPr>
          <w:trHeight w:val="253"/>
        </w:trPr>
        <w:tc>
          <w:tcPr>
            <w:tcW w:w="4490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Excursions/In school excursions:</w:t>
            </w:r>
            <w:r>
              <w:rPr>
                <w:sz w:val="20"/>
              </w:rPr>
              <w:br/>
              <w:t>Buses</w:t>
            </w:r>
            <w:r>
              <w:rPr>
                <w:sz w:val="20"/>
              </w:rPr>
              <w:br/>
              <w:t>Musica Viva</w:t>
            </w:r>
            <w:r>
              <w:rPr>
                <w:sz w:val="20"/>
              </w:rPr>
              <w:br/>
            </w:r>
          </w:p>
        </w:tc>
        <w:tc>
          <w:tcPr>
            <w:tcW w:w="1504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  <w:tc>
          <w:tcPr>
            <w:tcW w:w="1755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755" w:type="dxa"/>
          </w:tcPr>
          <w:p w:rsidR="001F61DE" w:rsidRPr="00404526" w:rsidRDefault="006E68B3" w:rsidP="00BC6C57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</w:tr>
      <w:tr w:rsidR="00F76BA3" w:rsidTr="001F61DE"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1F61DE" w:rsidRPr="00DA3296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1F61DE" w:rsidRPr="00367F2E" w:rsidRDefault="006E68B3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$30,000.00</w:t>
            </w:r>
          </w:p>
        </w:tc>
      </w:tr>
    </w:tbl>
    <w:p w:rsidR="00747ADA" w:rsidRPr="00DA3296" w:rsidRDefault="006E68B3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6F370A" w:rsidRDefault="006E68B3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t>Professional Learning and Development Plan</w:t>
      </w:r>
    </w:p>
    <w:p w:rsidR="00C259B6" w:rsidRPr="00110191" w:rsidRDefault="006E68B3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F76BA3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RDefault="006E68B3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RDefault="006E68B3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RDefault="006E68B3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RDefault="006E68B3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RDefault="006E68B3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RDefault="006E68B3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RDefault="006E68B3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RDefault="006E68B3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RDefault="006E68B3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RDefault="006E68B3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F76BA3" w:rsidTr="002D1F7D">
        <w:trPr>
          <w:trHeight w:val="110"/>
        </w:trPr>
        <w:tc>
          <w:tcPr>
            <w:tcW w:w="2880" w:type="dxa"/>
          </w:tcPr>
          <w:p w:rsidR="00C259B6" w:rsidRPr="00FB5F1A" w:rsidRDefault="006E68B3" w:rsidP="00FB5F1A">
            <w:pPr>
              <w:spacing w:after="0"/>
            </w:pPr>
            <w:r>
              <w:rPr>
                <w:sz w:val="20"/>
              </w:rPr>
              <w:t>Whole School Level: Schedule professional learning, including subsequent sessions to determine impact and review actions to continue the development of the schools School Wide Positive Behaviour framework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153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F76BA3" w:rsidRDefault="00F76BA3"/>
        </w:tc>
        <w:tc>
          <w:tcPr>
            <w:tcW w:w="1440" w:type="dxa"/>
          </w:tcPr>
          <w:p w:rsidR="00C259B6" w:rsidRPr="00FB5F1A" w:rsidRDefault="006E68B3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Departmental resources</w:t>
            </w:r>
          </w:p>
          <w:p w:rsidR="00F76BA3" w:rsidRDefault="006E68B3">
            <w:r>
              <w:rPr>
                <w:color w:val="A9A9A9"/>
                <w:sz w:val="20"/>
              </w:rPr>
              <w:t xml:space="preserve">Anthony </w:t>
            </w:r>
            <w:r>
              <w:rPr>
                <w:color w:val="A9A9A9"/>
                <w:sz w:val="20"/>
              </w:rPr>
              <w:t>King SWPB</w:t>
            </w:r>
          </w:p>
        </w:tc>
        <w:tc>
          <w:tcPr>
            <w:tcW w:w="126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F76BA3" w:rsidTr="002D1F7D">
        <w:trPr>
          <w:trHeight w:val="110"/>
        </w:trPr>
        <w:tc>
          <w:tcPr>
            <w:tcW w:w="2880" w:type="dxa"/>
          </w:tcPr>
          <w:p w:rsidR="00C259B6" w:rsidRPr="00FB5F1A" w:rsidRDefault="006E68B3" w:rsidP="00FB5F1A">
            <w:pPr>
              <w:spacing w:after="0"/>
            </w:pPr>
            <w:r>
              <w:rPr>
                <w:sz w:val="20"/>
              </w:rPr>
              <w:t>Individual and Tailored Level: Tier 3 student management/support plans are updated</w:t>
            </w:r>
          </w:p>
        </w:tc>
        <w:tc>
          <w:tcPr>
            <w:tcW w:w="153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440" w:type="dxa"/>
          </w:tcPr>
          <w:p w:rsidR="00C259B6" w:rsidRPr="00FB5F1A" w:rsidRDefault="006E68B3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:rsidR="00F76BA3" w:rsidRDefault="006E68B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</w:t>
            </w:r>
            <w:r>
              <w:rPr>
                <w:rFonts w:eastAsia="Arial"/>
                <w:color w:val="000000"/>
                <w:sz w:val="20"/>
              </w:rPr>
              <w:t>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Departmental resources</w:t>
            </w:r>
          </w:p>
          <w:p w:rsidR="00F76BA3" w:rsidRDefault="006E68B3">
            <w:r>
              <w:rPr>
                <w:color w:val="A9A9A9"/>
                <w:sz w:val="20"/>
              </w:rPr>
              <w:t>Anthony King SWPB</w:t>
            </w:r>
          </w:p>
        </w:tc>
        <w:tc>
          <w:tcPr>
            <w:tcW w:w="126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F76BA3" w:rsidTr="002D1F7D">
        <w:trPr>
          <w:trHeight w:val="110"/>
        </w:trPr>
        <w:tc>
          <w:tcPr>
            <w:tcW w:w="2880" w:type="dxa"/>
          </w:tcPr>
          <w:p w:rsidR="00C259B6" w:rsidRPr="00FB5F1A" w:rsidRDefault="006E68B3" w:rsidP="00FB5F1A">
            <w:pPr>
              <w:spacing w:after="0"/>
            </w:pPr>
            <w:r>
              <w:rPr>
                <w:sz w:val="20"/>
              </w:rPr>
              <w:t>Communities of Practice: Whole staff attendance at Andrew Fuller Resilient Mindset PD and follow up discussion</w:t>
            </w:r>
          </w:p>
        </w:tc>
        <w:tc>
          <w:tcPr>
            <w:tcW w:w="153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F76BA3" w:rsidRDefault="00F76BA3"/>
        </w:tc>
        <w:tc>
          <w:tcPr>
            <w:tcW w:w="1440" w:type="dxa"/>
          </w:tcPr>
          <w:p w:rsidR="00C259B6" w:rsidRPr="00FB5F1A" w:rsidRDefault="006E68B3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:rsidR="00F76BA3" w:rsidRDefault="006E68B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79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</w:tc>
        <w:tc>
          <w:tcPr>
            <w:tcW w:w="243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F76BA3" w:rsidRDefault="006E68B3">
            <w:r>
              <w:rPr>
                <w:color w:val="A9A9A9"/>
                <w:sz w:val="20"/>
              </w:rPr>
              <w:t>Andrew Fuller. This is work being completed by the Karingal Cluster</w:t>
            </w:r>
          </w:p>
        </w:tc>
        <w:tc>
          <w:tcPr>
            <w:tcW w:w="1260" w:type="dxa"/>
          </w:tcPr>
          <w:p w:rsidR="00C259B6" w:rsidRPr="00FB5F1A" w:rsidRDefault="006E68B3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F76BA3" w:rsidRDefault="006E68B3">
            <w:r>
              <w:rPr>
                <w:color w:val="A9A9A9"/>
                <w:sz w:val="20"/>
              </w:rPr>
              <w:t>McClelland SC</w:t>
            </w:r>
          </w:p>
        </w:tc>
      </w:tr>
    </w:tbl>
    <w:p w:rsidR="00E66A5E" w:rsidRDefault="006E68B3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68B3">
      <w:pPr>
        <w:spacing w:after="0" w:line="240" w:lineRule="auto"/>
      </w:pPr>
      <w:r>
        <w:separator/>
      </w:r>
    </w:p>
  </w:endnote>
  <w:endnote w:type="continuationSeparator" w:id="0">
    <w:p w:rsidR="00000000" w:rsidRDefault="006E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793BFC" w:rsidRDefault="006E68B3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Karingal Heights Primary School (5053) - 2021 -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68B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9B277A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6E68B3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Karingal Heights Primary School (5053) - 2021 -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9957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68B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Pr="007839E6" w:rsidRDefault="006E68B3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Karingal Heights Primary School (5053) - 2021 -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7688028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672935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RDefault="006E68B3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6E68B3" w:rsidP="00943620">
    <w:pPr>
      <w:pStyle w:val="ESSubheading1"/>
      <w:ind w:firstLine="567"/>
    </w:pPr>
    <w:r w:rsidRPr="00943620">
      <w:rPr>
        <w:noProof/>
        <w:sz w:val="15"/>
        <w:szCs w:val="15"/>
      </w:rPr>
      <w:t>Karingal Heights Primary School (5053) - 2021 -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16276729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85360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68B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7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6E68B3" w:rsidP="0091722C">
    <w:pPr>
      <w:pStyle w:val="ESSubheading1"/>
      <w:ind w:firstLine="567"/>
    </w:pPr>
    <w:r w:rsidRPr="0091722C">
      <w:rPr>
        <w:noProof/>
        <w:sz w:val="15"/>
        <w:szCs w:val="15"/>
      </w:rPr>
      <w:t>Karingal Heights Primary School (5053) - 2021 -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17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68B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6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6E68B3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Karingal Heights Primary School (5053) - 2021 - AIP - Equity Funding Planning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20364776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488154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68B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6E68B3" w:rsidP="005513BB">
    <w:pPr>
      <w:pStyle w:val="ESSubheading1"/>
      <w:ind w:firstLine="567"/>
    </w:pPr>
    <w:r w:rsidRPr="005513BB">
      <w:rPr>
        <w:noProof/>
        <w:sz w:val="15"/>
        <w:szCs w:val="15"/>
      </w:rPr>
      <w:t>Karingal Heights Primary School (5053) - 2021 -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73659005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291342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6E68B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68B3">
      <w:pPr>
        <w:spacing w:after="0" w:line="240" w:lineRule="auto"/>
      </w:pPr>
      <w:r>
        <w:separator/>
      </w:r>
    </w:p>
  </w:footnote>
  <w:footnote w:type="continuationSeparator" w:id="0">
    <w:p w:rsidR="00000000" w:rsidRDefault="006E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68B3" w:rsidP="008766A4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6450999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68B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68B3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68B3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68B3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0166538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68B3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68B3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68B3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6E68B3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2050189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6E68B3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974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6E68B3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06" w:rsidRDefault="006E68B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RDefault="006E68B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958A38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B3FE8ED2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6F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86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E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F2F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EE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5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ED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3"/>
    <w:rsid w:val="006E68B3"/>
    <w:rsid w:val="009B277A"/>
    <w:rsid w:val="00F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FF742-8622-4BFF-B4ED-E1B92FF5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241E3EF-8688-4238-A6EB-5EA7BB29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Kerryn Riley</cp:lastModifiedBy>
  <cp:revision>2</cp:revision>
  <dcterms:created xsi:type="dcterms:W3CDTF">2021-03-24T23:53:00Z</dcterms:created>
  <dcterms:modified xsi:type="dcterms:W3CDTF">2021-03-24T23:53:00Z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