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E4DAD" w:rsidRDefault="00FE4942">
      <w:r>
        <w:rPr>
          <w:noProof/>
          <w:lang w:eastAsia="en-AU"/>
        </w:rPr>
        <mc:AlternateContent>
          <mc:Choice Requires="wps">
            <w:drawing>
              <wp:anchor distT="0" distB="0" distL="114300" distR="114300" simplePos="0" relativeHeight="251659264" behindDoc="0" locked="0" layoutInCell="1" allowOverlap="1" wp14:anchorId="112DB079" wp14:editId="20D7CC7A">
                <wp:simplePos x="0" y="0"/>
                <wp:positionH relativeFrom="column">
                  <wp:posOffset>-508959</wp:posOffset>
                </wp:positionH>
                <wp:positionV relativeFrom="paragraph">
                  <wp:posOffset>54023</wp:posOffset>
                </wp:positionV>
                <wp:extent cx="6763109" cy="1092200"/>
                <wp:effectExtent l="19050" t="19050" r="19050"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3109" cy="1092200"/>
                        </a:xfrm>
                        <a:prstGeom prst="rect">
                          <a:avLst/>
                        </a:prstGeom>
                        <a:ln w="38100">
                          <a:solidFill>
                            <a:srgbClr val="0070C0"/>
                          </a:solidFill>
                          <a:headEnd/>
                          <a:tailEnd/>
                        </a:ln>
                      </wps:spPr>
                      <wps:style>
                        <a:lnRef idx="2">
                          <a:schemeClr val="accent1"/>
                        </a:lnRef>
                        <a:fillRef idx="1">
                          <a:schemeClr val="lt1"/>
                        </a:fillRef>
                        <a:effectRef idx="0">
                          <a:schemeClr val="accent1"/>
                        </a:effectRef>
                        <a:fontRef idx="minor">
                          <a:schemeClr val="dk1"/>
                        </a:fontRef>
                      </wps:style>
                      <wps:txb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C22F42" w:rsidP="00FE4942">
                            <w:pPr>
                              <w:ind w:left="-284" w:firstLine="284"/>
                              <w:jc w:val="center"/>
                              <w:rPr>
                                <w:b/>
                                <w:sz w:val="48"/>
                                <w:szCs w:val="48"/>
                              </w:rPr>
                            </w:pPr>
                            <w:r>
                              <w:rPr>
                                <w:b/>
                                <w:sz w:val="48"/>
                                <w:szCs w:val="48"/>
                              </w:rPr>
                              <w:t>BIKE, SCOOTER AND SKATEBOARD</w:t>
                            </w:r>
                            <w:r w:rsidR="002D75B6" w:rsidRPr="002D75B6">
                              <w:rPr>
                                <w:b/>
                                <w:sz w:val="48"/>
                                <w:szCs w:val="48"/>
                              </w:rPr>
                              <w:t xml:space="preserve">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12DB079" id="_x0000_t202" coordsize="21600,21600" o:spt="202" path="m,l,21600r21600,l21600,xe">
                <v:stroke joinstyle="miter"/>
                <v:path gradientshapeok="t" o:connecttype="rect"/>
              </v:shapetype>
              <v:shape id="Text Box 2" o:spid="_x0000_s1026" type="#_x0000_t202" style="position:absolute;margin-left:-40.1pt;margin-top:4.25pt;width:532.55pt;height: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hUEYgIAAPwEAAAOAAAAZHJzL2Uyb0RvYy54bWysVMlu2zAQvRfoPxC815IVN04Ey0HqNEWB&#10;dEGTfgBFkRYRiqOStCXn6zukZNVueyp6IbjMezNvFq5u+kaTvbBOgSnofJZSIgyHSpltQb8/3b+5&#10;osR5ZiqmwYiCHoSjN+vXr1Zdm4sMatCVsARJjMu7tqC1922eJI7XomFuBq0w+CjBNszj0W6TyrIO&#10;2RudZGl6mXRgq9YCF87h7d3wSNeRX0rB/RcpnfBEFxRj83G1cS3DmqxXLN9a1taKj2Gwf4iiYcqg&#10;04nqjnlGdlb9QdUobsGB9DMOTQJSKi6iBlQzT39T81izVkQtmBzXTmly/4+Wf95/tURVBb1Il5QY&#10;1mCRnkTvyTvoSRby07UuR7PHFg19j9dY56jVtQ/Anx0xsKmZ2Ypba6GrBaswvnlAJifQgccFkrL7&#10;BBW6YTsPkaiXtgnJw3QQZMc6HabahFA4Xl4uLy/m6TUlHN9wk2H1ow+WH+Gtdf6DgIaETUEtFj/S&#10;s/2D8yEclh9NgjdtSIeyr+ZIFM4OtKruldbxYLflRluyZ6Fx0mW6OXo7Mwtq35sqdpFnSg97dKTN&#10;KD8oHrX7gxaD429CYs5RVTZ4Dt0uJneMc2H8kMHAhNYBJjG0CThW4ByoJ9BoG2AiTsEEHLWeA889&#10;TojoFYyfwI0yYP8WcvV8DFcO9kf1g+bQB74v+7GbSqgO2AcWhnHE7wM3NdgXSjocxYK6HztmBSX6&#10;o8Feup4vFmF242HxdpnhwZ6+lKcvzHCkKqinZNhufJz3IMbALfacVLEbQlBDJGOwOGKxScbvIMzw&#10;6Tla/fq01j8BAAD//wMAUEsDBBQABgAIAAAAIQA6eSHM4AAAAAkBAAAPAAAAZHJzL2Rvd25yZXYu&#10;eG1sTI/BTsMwEETvSPyDtUjcWrtVU6UhTgVInBBCLVy4OfE2CY3XIXablK9nOcFxNU8zb/Pt5Dpx&#10;xiG0njQs5goEUuVtS7WG97enWQoiREPWdJ5QwwUDbIvrq9xk1o+0w/M+1oJLKGRGQxNjn0kZqgad&#10;CXPfI3F28IMzkc+hlnYwI5e7Ti6VWktnWuKFxvT42GB13J+chvE5Ll4+2+T45S6HVfnwnax3rx9a&#10;395M93cgIk7xD4ZffVaHgp1KfyIbRKdhlqoloxrSBATnm3S1AVEymKoEZJHL/x8UPwAAAP//AwBQ&#10;SwECLQAUAAYACAAAACEAtoM4kv4AAADhAQAAEwAAAAAAAAAAAAAAAAAAAAAAW0NvbnRlbnRfVHlw&#10;ZXNdLnhtbFBLAQItABQABgAIAAAAIQA4/SH/1gAAAJQBAAALAAAAAAAAAAAAAAAAAC8BAABfcmVs&#10;cy8ucmVsc1BLAQItABQABgAIAAAAIQAXYhUEYgIAAPwEAAAOAAAAAAAAAAAAAAAAAC4CAABkcnMv&#10;ZTJvRG9jLnhtbFBLAQItABQABgAIAAAAIQA6eSHM4AAAAAkBAAAPAAAAAAAAAAAAAAAAALwEAABk&#10;cnMvZG93bnJldi54bWxQSwUGAAAAAAQABADzAAAAyQUAAAAA&#10;" fillcolor="white [3201]" strokecolor="#0070c0" strokeweight="3pt">
                <v:textbox>
                  <w:txbxContent>
                    <w:p w:rsidR="00B63CD1" w:rsidRDefault="00045EC7" w:rsidP="00293E67">
                      <w:pPr>
                        <w:jc w:val="center"/>
                        <w:rPr>
                          <w:b/>
                          <w:sz w:val="52"/>
                          <w:szCs w:val="52"/>
                        </w:rPr>
                      </w:pPr>
                      <w:r>
                        <w:rPr>
                          <w:b/>
                          <w:sz w:val="52"/>
                          <w:szCs w:val="52"/>
                        </w:rPr>
                        <w:t xml:space="preserve">Karingal Heights Primary School </w:t>
                      </w:r>
                    </w:p>
                    <w:p w:rsidR="00293E67" w:rsidRPr="002D75B6" w:rsidRDefault="00C22F42" w:rsidP="00FE4942">
                      <w:pPr>
                        <w:ind w:left="-284" w:firstLine="284"/>
                        <w:jc w:val="center"/>
                        <w:rPr>
                          <w:b/>
                          <w:sz w:val="48"/>
                          <w:szCs w:val="48"/>
                        </w:rPr>
                      </w:pPr>
                      <w:r>
                        <w:rPr>
                          <w:b/>
                          <w:sz w:val="48"/>
                          <w:szCs w:val="48"/>
                        </w:rPr>
                        <w:t>BIKE, SCOOTER AND SKATEBOARD</w:t>
                      </w:r>
                      <w:r w:rsidR="002D75B6" w:rsidRPr="002D75B6">
                        <w:rPr>
                          <w:b/>
                          <w:sz w:val="48"/>
                          <w:szCs w:val="48"/>
                        </w:rPr>
                        <w:t xml:space="preserve"> POLICY</w:t>
                      </w:r>
                    </w:p>
                  </w:txbxContent>
                </v:textbox>
              </v:shape>
            </w:pict>
          </mc:Fallback>
        </mc:AlternateContent>
      </w:r>
      <w:r>
        <w:rPr>
          <w:noProof/>
          <w:lang w:eastAsia="en-AU"/>
        </w:rPr>
        <w:drawing>
          <wp:anchor distT="0" distB="0" distL="114300" distR="114300" simplePos="0" relativeHeight="251660288" behindDoc="0" locked="0" layoutInCell="1" allowOverlap="1" wp14:anchorId="1FD2FD63" wp14:editId="7C4F81A6">
            <wp:simplePos x="0" y="0"/>
            <wp:positionH relativeFrom="column">
              <wp:posOffset>-357505</wp:posOffset>
            </wp:positionH>
            <wp:positionV relativeFrom="paragraph">
              <wp:posOffset>140970</wp:posOffset>
            </wp:positionV>
            <wp:extent cx="674370"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KHPS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74370" cy="838200"/>
                    </a:xfrm>
                    <a:prstGeom prst="rect">
                      <a:avLst/>
                    </a:prstGeom>
                  </pic:spPr>
                </pic:pic>
              </a:graphicData>
            </a:graphic>
            <wp14:sizeRelH relativeFrom="page">
              <wp14:pctWidth>0</wp14:pctWidth>
            </wp14:sizeRelH>
            <wp14:sizeRelV relativeFrom="page">
              <wp14:pctHeight>0</wp14:pctHeight>
            </wp14:sizeRelV>
          </wp:anchor>
        </w:drawing>
      </w:r>
    </w:p>
    <w:p w:rsidR="00C44A53" w:rsidRDefault="00C44A53">
      <w:pPr>
        <w:rPr>
          <w:b/>
          <w:sz w:val="20"/>
          <w:szCs w:val="20"/>
          <w:u w:val="single"/>
        </w:rPr>
      </w:pPr>
    </w:p>
    <w:p w:rsidR="00C44A53" w:rsidRDefault="00C44A53">
      <w:pPr>
        <w:rPr>
          <w:b/>
          <w:sz w:val="20"/>
          <w:szCs w:val="20"/>
          <w:u w:val="single"/>
        </w:rPr>
      </w:pPr>
    </w:p>
    <w:p w:rsidR="00B63CD1" w:rsidRDefault="00B63CD1">
      <w:pPr>
        <w:rPr>
          <w:rFonts w:ascii="Arial" w:hAnsi="Arial" w:cs="Arial"/>
          <w:b/>
          <w:sz w:val="20"/>
          <w:szCs w:val="20"/>
          <w:u w:val="single"/>
        </w:rPr>
      </w:pPr>
    </w:p>
    <w:p w:rsidR="00D83613" w:rsidRDefault="0082138C" w:rsidP="00CF6459">
      <w:pPr>
        <w:spacing w:after="0"/>
        <w:jc w:val="both"/>
      </w:pPr>
      <w:r>
        <w:t xml:space="preserve">   </w:t>
      </w:r>
    </w:p>
    <w:p w:rsidR="00C22F42" w:rsidRPr="00E4608A" w:rsidRDefault="00C22F42" w:rsidP="00C22F42">
      <w:pPr>
        <w:spacing w:after="0" w:line="240" w:lineRule="auto"/>
        <w:jc w:val="both"/>
        <w:rPr>
          <w:rFonts w:eastAsia="Times New Roman" w:cs="Times New Roman"/>
          <w:b/>
          <w:sz w:val="24"/>
          <w:szCs w:val="24"/>
        </w:rPr>
      </w:pPr>
      <w:r w:rsidRPr="00E4608A">
        <w:rPr>
          <w:rFonts w:eastAsia="Times New Roman" w:cs="Times New Roman"/>
          <w:b/>
          <w:sz w:val="24"/>
          <w:szCs w:val="24"/>
          <w:u w:val="single"/>
        </w:rPr>
        <w:t>Rationale</w:t>
      </w:r>
      <w:r w:rsidRPr="00E4608A">
        <w:rPr>
          <w:rFonts w:eastAsia="Times New Roman" w:cs="Times New Roman"/>
          <w:b/>
          <w:sz w:val="24"/>
          <w:szCs w:val="24"/>
        </w:rPr>
        <w:t>:</w:t>
      </w:r>
    </w:p>
    <w:p w:rsidR="00C22F42" w:rsidRPr="00E4608A" w:rsidRDefault="00C22F42" w:rsidP="00C22F42">
      <w:pPr>
        <w:spacing w:after="0" w:line="240" w:lineRule="auto"/>
        <w:jc w:val="both"/>
        <w:rPr>
          <w:rFonts w:eastAsia="Times New Roman" w:cs="Times New Roman"/>
          <w:b/>
          <w:sz w:val="24"/>
          <w:szCs w:val="24"/>
        </w:rPr>
      </w:pPr>
    </w:p>
    <w:p w:rsidR="00C22F42" w:rsidRPr="00E4608A" w:rsidRDefault="00C22F42" w:rsidP="00C22F42">
      <w:pPr>
        <w:numPr>
          <w:ilvl w:val="0"/>
          <w:numId w:val="8"/>
        </w:numPr>
        <w:spacing w:after="0" w:line="240" w:lineRule="auto"/>
        <w:ind w:left="360"/>
        <w:jc w:val="both"/>
        <w:rPr>
          <w:rFonts w:eastAsia="Times New Roman" w:cs="Times New Roman"/>
          <w:sz w:val="24"/>
          <w:szCs w:val="24"/>
        </w:rPr>
      </w:pPr>
      <w:r w:rsidRPr="00E4608A">
        <w:rPr>
          <w:rFonts w:eastAsia="Times New Roman" w:cs="Times New Roman"/>
          <w:sz w:val="24"/>
          <w:szCs w:val="24"/>
        </w:rPr>
        <w:t>Students travelling to and from school, as well as at school need to be safe.  Bicycles, scooters and skateboards are popular means of transport for students, but, as they are often involved in serious accidents, require regulation and management.</w:t>
      </w:r>
    </w:p>
    <w:p w:rsidR="00C22F42" w:rsidRPr="00E4608A" w:rsidRDefault="00C22F42" w:rsidP="00C22F42">
      <w:pPr>
        <w:spacing w:after="0" w:line="240" w:lineRule="auto"/>
        <w:jc w:val="both"/>
        <w:rPr>
          <w:rFonts w:eastAsia="Times New Roman" w:cs="Times New Roman"/>
          <w:sz w:val="24"/>
          <w:szCs w:val="24"/>
        </w:rPr>
      </w:pPr>
    </w:p>
    <w:p w:rsidR="00C22F42" w:rsidRPr="00E4608A" w:rsidRDefault="00C22F42" w:rsidP="00C22F42">
      <w:pPr>
        <w:spacing w:after="0" w:line="240" w:lineRule="auto"/>
        <w:jc w:val="both"/>
        <w:rPr>
          <w:rFonts w:eastAsia="Times New Roman" w:cs="Times New Roman"/>
          <w:b/>
          <w:sz w:val="24"/>
          <w:szCs w:val="24"/>
        </w:rPr>
      </w:pPr>
      <w:r w:rsidRPr="00E4608A">
        <w:rPr>
          <w:rFonts w:eastAsia="Times New Roman" w:cs="Times New Roman"/>
          <w:b/>
          <w:sz w:val="24"/>
          <w:szCs w:val="24"/>
          <w:u w:val="single"/>
        </w:rPr>
        <w:t>Aims</w:t>
      </w:r>
      <w:r w:rsidRPr="00E4608A">
        <w:rPr>
          <w:rFonts w:eastAsia="Times New Roman" w:cs="Times New Roman"/>
          <w:b/>
          <w:sz w:val="24"/>
          <w:szCs w:val="24"/>
        </w:rPr>
        <w:t>:</w:t>
      </w:r>
    </w:p>
    <w:p w:rsidR="00C22F42" w:rsidRPr="00E4608A" w:rsidRDefault="00C22F42" w:rsidP="00C22F42">
      <w:pPr>
        <w:spacing w:after="0" w:line="240" w:lineRule="auto"/>
        <w:jc w:val="both"/>
        <w:rPr>
          <w:rFonts w:eastAsia="Times New Roman" w:cs="Times New Roman"/>
          <w:b/>
          <w:sz w:val="24"/>
          <w:szCs w:val="24"/>
        </w:rPr>
      </w:pPr>
    </w:p>
    <w:p w:rsidR="00C22F42" w:rsidRPr="00E4608A" w:rsidRDefault="00617E26" w:rsidP="00617E26">
      <w:pPr>
        <w:numPr>
          <w:ilvl w:val="0"/>
          <w:numId w:val="8"/>
        </w:numPr>
        <w:spacing w:after="0" w:line="240" w:lineRule="auto"/>
        <w:ind w:left="360"/>
        <w:jc w:val="both"/>
        <w:rPr>
          <w:rFonts w:eastAsia="Times New Roman" w:cs="Times New Roman"/>
          <w:sz w:val="24"/>
          <w:szCs w:val="24"/>
        </w:rPr>
      </w:pPr>
      <w:r w:rsidRPr="00E4608A">
        <w:rPr>
          <w:rFonts w:eastAsia="Times New Roman" w:cs="Times New Roman"/>
          <w:sz w:val="24"/>
          <w:szCs w:val="24"/>
        </w:rPr>
        <w:t>To minimise risk for students travelling to and from school.</w:t>
      </w:r>
    </w:p>
    <w:p w:rsidR="00C22F42" w:rsidRPr="00E4608A" w:rsidRDefault="00C22F42" w:rsidP="00C22F42">
      <w:pPr>
        <w:spacing w:after="0" w:line="240" w:lineRule="auto"/>
        <w:jc w:val="both"/>
        <w:rPr>
          <w:rFonts w:eastAsia="Times New Roman" w:cs="Times New Roman"/>
          <w:sz w:val="24"/>
          <w:szCs w:val="24"/>
        </w:rPr>
      </w:pPr>
    </w:p>
    <w:p w:rsidR="00C22F42" w:rsidRPr="00E4608A" w:rsidRDefault="00C22F42" w:rsidP="00C22F42">
      <w:pPr>
        <w:spacing w:after="0" w:line="240" w:lineRule="auto"/>
        <w:jc w:val="both"/>
        <w:rPr>
          <w:rFonts w:eastAsia="Times New Roman" w:cs="Times New Roman"/>
          <w:b/>
          <w:sz w:val="24"/>
          <w:szCs w:val="24"/>
        </w:rPr>
      </w:pPr>
      <w:r w:rsidRPr="00E4608A">
        <w:rPr>
          <w:rFonts w:eastAsia="Times New Roman" w:cs="Times New Roman"/>
          <w:b/>
          <w:sz w:val="24"/>
          <w:szCs w:val="24"/>
          <w:u w:val="single"/>
        </w:rPr>
        <w:t>Guidelines and Implementation</w:t>
      </w:r>
      <w:r w:rsidRPr="00E4608A">
        <w:rPr>
          <w:rFonts w:eastAsia="Times New Roman" w:cs="Times New Roman"/>
          <w:b/>
          <w:sz w:val="24"/>
          <w:szCs w:val="24"/>
        </w:rPr>
        <w:t>:</w:t>
      </w:r>
    </w:p>
    <w:p w:rsidR="00C22F42" w:rsidRPr="00E4608A" w:rsidRDefault="00C22F42" w:rsidP="00C22F42">
      <w:pPr>
        <w:spacing w:after="0" w:line="240" w:lineRule="auto"/>
        <w:jc w:val="both"/>
        <w:rPr>
          <w:rFonts w:eastAsia="Times New Roman" w:cs="Times New Roman"/>
          <w:sz w:val="24"/>
          <w:szCs w:val="24"/>
        </w:rPr>
      </w:pPr>
    </w:p>
    <w:p w:rsidR="00617E26" w:rsidRPr="00E4608A" w:rsidRDefault="00617E26" w:rsidP="00C22F42">
      <w:pPr>
        <w:numPr>
          <w:ilvl w:val="0"/>
          <w:numId w:val="16"/>
        </w:numPr>
        <w:tabs>
          <w:tab w:val="clear" w:pos="1069"/>
          <w:tab w:val="num" w:pos="360"/>
        </w:tabs>
        <w:spacing w:after="0" w:line="240" w:lineRule="auto"/>
        <w:ind w:left="360"/>
        <w:jc w:val="both"/>
        <w:rPr>
          <w:rFonts w:eastAsia="Times New Roman" w:cs="Times New Roman"/>
          <w:sz w:val="24"/>
          <w:szCs w:val="24"/>
        </w:rPr>
      </w:pPr>
      <w:r w:rsidRPr="00E4608A">
        <w:rPr>
          <w:rFonts w:eastAsia="Times New Roman" w:cs="Times New Roman"/>
          <w:sz w:val="24"/>
          <w:szCs w:val="24"/>
        </w:rPr>
        <w:t xml:space="preserve">Parents/carers are responsible for children riding bicycles, scooters and skateboards to and from school. </w:t>
      </w:r>
    </w:p>
    <w:p w:rsidR="00C22F42" w:rsidRPr="00E4608A" w:rsidRDefault="00C22F42" w:rsidP="00C22F42">
      <w:pPr>
        <w:numPr>
          <w:ilvl w:val="0"/>
          <w:numId w:val="16"/>
        </w:numPr>
        <w:tabs>
          <w:tab w:val="clear" w:pos="1069"/>
          <w:tab w:val="num" w:pos="360"/>
        </w:tabs>
        <w:spacing w:after="0" w:line="240" w:lineRule="auto"/>
        <w:ind w:left="360"/>
        <w:jc w:val="both"/>
        <w:rPr>
          <w:rFonts w:eastAsia="Times New Roman" w:cs="Times New Roman"/>
          <w:sz w:val="24"/>
          <w:szCs w:val="24"/>
        </w:rPr>
      </w:pPr>
      <w:r w:rsidRPr="00E4608A">
        <w:rPr>
          <w:rFonts w:eastAsia="Times New Roman" w:cs="Times New Roman"/>
          <w:sz w:val="24"/>
          <w:szCs w:val="24"/>
        </w:rPr>
        <w:t xml:space="preserve">It is an expectation that parents ensure children who ride to school have the necessary skills to ride with safety. </w:t>
      </w:r>
      <w:r w:rsidR="00E4608A" w:rsidRPr="00E4608A">
        <w:rPr>
          <w:rFonts w:eastAsia="Times New Roman" w:cs="Times New Roman"/>
          <w:sz w:val="24"/>
          <w:szCs w:val="24"/>
        </w:rPr>
        <w:t xml:space="preserve">Road safety authorities recommend that before the age of nine or ten years children should not ride a bicycle in traffic without adult supervision. </w:t>
      </w:r>
    </w:p>
    <w:p w:rsidR="00E4608A" w:rsidRPr="00E4608A" w:rsidRDefault="00E4608A" w:rsidP="00C22F42">
      <w:pPr>
        <w:numPr>
          <w:ilvl w:val="0"/>
          <w:numId w:val="16"/>
        </w:numPr>
        <w:spacing w:after="0" w:line="240" w:lineRule="auto"/>
        <w:ind w:left="360"/>
        <w:jc w:val="both"/>
        <w:rPr>
          <w:rFonts w:eastAsia="Times New Roman" w:cs="Times New Roman"/>
          <w:sz w:val="24"/>
          <w:szCs w:val="24"/>
        </w:rPr>
      </w:pPr>
      <w:r w:rsidRPr="00E4608A">
        <w:rPr>
          <w:rFonts w:cs="Segoe UI"/>
          <w:color w:val="202020"/>
          <w:sz w:val="24"/>
          <w:szCs w:val="24"/>
        </w:rPr>
        <w:t>The law requires that all cyclists wear an approved bicycle helmet. Approved helmets have the Australian Standards Mark TM (AS/NZS 2063) and will be marked as suitable for cycling</w:t>
      </w:r>
      <w:r w:rsidR="007F4837">
        <w:rPr>
          <w:rFonts w:cs="Segoe UI"/>
          <w:color w:val="202020"/>
          <w:sz w:val="24"/>
          <w:szCs w:val="24"/>
        </w:rPr>
        <w:t xml:space="preserve">. Your child should wear a helmet when riding to and from school. </w:t>
      </w:r>
    </w:p>
    <w:p w:rsidR="00C22F42" w:rsidRPr="00E4608A" w:rsidRDefault="00C22F42" w:rsidP="00C22F42">
      <w:pPr>
        <w:numPr>
          <w:ilvl w:val="0"/>
          <w:numId w:val="16"/>
        </w:numPr>
        <w:spacing w:after="0" w:line="240" w:lineRule="auto"/>
        <w:ind w:left="360"/>
        <w:jc w:val="both"/>
        <w:rPr>
          <w:rFonts w:eastAsia="Times New Roman" w:cs="Times New Roman"/>
          <w:sz w:val="24"/>
          <w:szCs w:val="24"/>
        </w:rPr>
      </w:pPr>
      <w:r w:rsidRPr="00E4608A">
        <w:rPr>
          <w:rFonts w:eastAsia="Times New Roman" w:cs="Times New Roman"/>
          <w:sz w:val="24"/>
          <w:szCs w:val="24"/>
        </w:rPr>
        <w:t>It is recommended</w:t>
      </w:r>
      <w:r w:rsidR="00E4608A">
        <w:rPr>
          <w:rFonts w:eastAsia="Times New Roman" w:cs="Times New Roman"/>
          <w:sz w:val="24"/>
          <w:szCs w:val="24"/>
        </w:rPr>
        <w:t xml:space="preserve"> that</w:t>
      </w:r>
      <w:r w:rsidRPr="00E4608A">
        <w:rPr>
          <w:rFonts w:eastAsia="Times New Roman" w:cs="Times New Roman"/>
          <w:sz w:val="24"/>
          <w:szCs w:val="24"/>
        </w:rPr>
        <w:t xml:space="preserve"> all scooter and skateboard riders wear safety equipment.</w:t>
      </w:r>
      <w:r w:rsidR="00E4608A" w:rsidRPr="00E4608A">
        <w:rPr>
          <w:rFonts w:eastAsia="Times New Roman" w:cs="Times New Roman"/>
          <w:sz w:val="24"/>
          <w:szCs w:val="24"/>
        </w:rPr>
        <w:t xml:space="preserve"> </w:t>
      </w:r>
    </w:p>
    <w:p w:rsidR="00C22F42" w:rsidRPr="00E4608A" w:rsidRDefault="00C22F42" w:rsidP="00C22F42">
      <w:pPr>
        <w:numPr>
          <w:ilvl w:val="0"/>
          <w:numId w:val="16"/>
        </w:numPr>
        <w:spacing w:after="0" w:line="240" w:lineRule="auto"/>
        <w:ind w:left="360"/>
        <w:jc w:val="both"/>
        <w:rPr>
          <w:rFonts w:eastAsia="Times New Roman" w:cs="Times New Roman"/>
          <w:sz w:val="24"/>
          <w:szCs w:val="24"/>
        </w:rPr>
      </w:pPr>
      <w:r w:rsidRPr="00E4608A">
        <w:rPr>
          <w:rFonts w:eastAsia="Times New Roman" w:cs="Times New Roman"/>
          <w:sz w:val="24"/>
          <w:szCs w:val="24"/>
        </w:rPr>
        <w:t>Our school will provide storage for bicycles, scooters and skateboards ridden to school by students.</w:t>
      </w:r>
    </w:p>
    <w:p w:rsidR="00C22F42" w:rsidRPr="00E4608A" w:rsidRDefault="00C22F42" w:rsidP="00C22F42">
      <w:pPr>
        <w:numPr>
          <w:ilvl w:val="0"/>
          <w:numId w:val="16"/>
        </w:numPr>
        <w:spacing w:after="0" w:line="240" w:lineRule="auto"/>
        <w:ind w:left="360"/>
        <w:rPr>
          <w:rFonts w:eastAsia="Times New Roman" w:cs="Times New Roman"/>
          <w:sz w:val="24"/>
          <w:szCs w:val="24"/>
        </w:rPr>
      </w:pPr>
      <w:r w:rsidRPr="00E4608A">
        <w:rPr>
          <w:rFonts w:eastAsia="Times New Roman" w:cs="Times New Roman"/>
          <w:sz w:val="24"/>
          <w:szCs w:val="24"/>
        </w:rPr>
        <w:t>Bicycles, scooters and skateboards must be housed in the enclosed bike area provided.</w:t>
      </w:r>
    </w:p>
    <w:p w:rsidR="00C22F42" w:rsidRPr="00E4608A" w:rsidRDefault="00C22F42" w:rsidP="00C22F42">
      <w:pPr>
        <w:numPr>
          <w:ilvl w:val="0"/>
          <w:numId w:val="16"/>
        </w:numPr>
        <w:spacing w:after="0" w:line="240" w:lineRule="auto"/>
        <w:ind w:left="360"/>
        <w:rPr>
          <w:rFonts w:eastAsia="Times New Roman" w:cs="Times New Roman"/>
          <w:sz w:val="24"/>
          <w:szCs w:val="24"/>
        </w:rPr>
      </w:pPr>
      <w:r w:rsidRPr="00E4608A">
        <w:rPr>
          <w:rFonts w:eastAsia="Times New Roman" w:cs="Times New Roman"/>
          <w:sz w:val="24"/>
          <w:szCs w:val="24"/>
        </w:rPr>
        <w:t>The bike enclosure will be locked at approximately 9:15am and opened at 3:00pm daily.</w:t>
      </w:r>
    </w:p>
    <w:p w:rsidR="00C22F42" w:rsidRPr="00E4608A" w:rsidRDefault="00C22F42" w:rsidP="00C22F42">
      <w:pPr>
        <w:numPr>
          <w:ilvl w:val="0"/>
          <w:numId w:val="16"/>
        </w:numPr>
        <w:spacing w:after="0" w:line="240" w:lineRule="auto"/>
        <w:ind w:left="360"/>
        <w:jc w:val="both"/>
        <w:rPr>
          <w:rFonts w:eastAsia="Times New Roman" w:cs="Times New Roman"/>
          <w:sz w:val="24"/>
          <w:szCs w:val="24"/>
        </w:rPr>
      </w:pPr>
      <w:r w:rsidRPr="00E4608A">
        <w:rPr>
          <w:rFonts w:eastAsia="Times New Roman" w:cs="Times New Roman"/>
          <w:sz w:val="24"/>
          <w:szCs w:val="24"/>
        </w:rPr>
        <w:t xml:space="preserve">Although care will be taken, the school cannot accept responsibility for bicycles, scooters or skateboards ridden and housed at the school. </w:t>
      </w:r>
    </w:p>
    <w:p w:rsidR="00C22F42" w:rsidRPr="00E4608A" w:rsidRDefault="00C22F42" w:rsidP="00C22F42">
      <w:pPr>
        <w:numPr>
          <w:ilvl w:val="0"/>
          <w:numId w:val="16"/>
        </w:numPr>
        <w:spacing w:after="0" w:line="240" w:lineRule="auto"/>
        <w:ind w:left="360"/>
        <w:jc w:val="both"/>
        <w:rPr>
          <w:rFonts w:eastAsia="Times New Roman" w:cs="Times New Roman"/>
          <w:sz w:val="24"/>
          <w:szCs w:val="24"/>
        </w:rPr>
      </w:pPr>
      <w:r w:rsidRPr="00E4608A">
        <w:rPr>
          <w:rFonts w:eastAsia="Times New Roman" w:cs="Times New Roman"/>
          <w:sz w:val="24"/>
          <w:szCs w:val="24"/>
        </w:rPr>
        <w:t xml:space="preserve">Bicycles, scooters and skateboards must not be ridden in the enclosed school grounds. </w:t>
      </w:r>
    </w:p>
    <w:p w:rsidR="00C22F42" w:rsidRPr="00E4608A" w:rsidRDefault="00C22F42" w:rsidP="00C22F42">
      <w:pPr>
        <w:numPr>
          <w:ilvl w:val="0"/>
          <w:numId w:val="16"/>
        </w:numPr>
        <w:spacing w:after="0" w:line="240" w:lineRule="auto"/>
        <w:ind w:left="360"/>
        <w:jc w:val="both"/>
        <w:rPr>
          <w:rFonts w:eastAsia="Times New Roman" w:cs="Times New Roman"/>
          <w:sz w:val="24"/>
          <w:szCs w:val="24"/>
        </w:rPr>
      </w:pPr>
      <w:r w:rsidRPr="00E4608A">
        <w:rPr>
          <w:rFonts w:eastAsia="Times New Roman" w:cs="Times New Roman"/>
          <w:sz w:val="24"/>
          <w:szCs w:val="24"/>
        </w:rPr>
        <w:t>Riders must walk their bicycle, scooter or skateboard past the front school steps.</w:t>
      </w:r>
    </w:p>
    <w:p w:rsidR="00C22F42" w:rsidRPr="00E4608A" w:rsidRDefault="00C22F42" w:rsidP="00C22F42">
      <w:pPr>
        <w:spacing w:after="0" w:line="240" w:lineRule="auto"/>
        <w:ind w:left="360"/>
        <w:jc w:val="both"/>
        <w:rPr>
          <w:rFonts w:eastAsia="Times New Roman" w:cs="Times New Roman"/>
          <w:sz w:val="24"/>
          <w:szCs w:val="24"/>
        </w:rPr>
      </w:pPr>
    </w:p>
    <w:p w:rsidR="00C22F42" w:rsidRPr="00E4608A" w:rsidRDefault="00C22F42" w:rsidP="00C22F42">
      <w:pPr>
        <w:spacing w:after="0" w:line="240" w:lineRule="auto"/>
        <w:rPr>
          <w:rFonts w:eastAsia="Times New Roman" w:cs="Times New Roman"/>
          <w:b/>
          <w:sz w:val="24"/>
          <w:szCs w:val="24"/>
        </w:rPr>
      </w:pPr>
      <w:r w:rsidRPr="00E4608A">
        <w:rPr>
          <w:rFonts w:eastAsia="Times New Roman" w:cs="Times New Roman"/>
          <w:b/>
          <w:sz w:val="24"/>
          <w:szCs w:val="24"/>
          <w:u w:val="single"/>
        </w:rPr>
        <w:t>Evaluation</w:t>
      </w:r>
      <w:r w:rsidRPr="00E4608A">
        <w:rPr>
          <w:rFonts w:eastAsia="Times New Roman" w:cs="Times New Roman"/>
          <w:b/>
          <w:sz w:val="24"/>
          <w:szCs w:val="24"/>
        </w:rPr>
        <w:t>:</w:t>
      </w:r>
    </w:p>
    <w:p w:rsidR="00C22F42" w:rsidRPr="00E4608A" w:rsidRDefault="00C22F42" w:rsidP="00C22F42">
      <w:pPr>
        <w:spacing w:after="0" w:line="240" w:lineRule="auto"/>
        <w:rPr>
          <w:rFonts w:eastAsia="Times New Roman" w:cs="Times New Roman"/>
          <w:b/>
          <w:sz w:val="24"/>
          <w:szCs w:val="24"/>
        </w:rPr>
      </w:pPr>
    </w:p>
    <w:p w:rsidR="00C22F42" w:rsidRPr="00E4608A" w:rsidRDefault="002A760C" w:rsidP="00C22F42">
      <w:pPr>
        <w:numPr>
          <w:ilvl w:val="0"/>
          <w:numId w:val="8"/>
        </w:numPr>
        <w:spacing w:after="0" w:line="240" w:lineRule="auto"/>
        <w:ind w:left="371"/>
        <w:rPr>
          <w:rFonts w:eastAsia="Times New Roman" w:cs="Times New Roman"/>
          <w:sz w:val="24"/>
          <w:szCs w:val="24"/>
        </w:rPr>
      </w:pPr>
      <w:r>
        <w:rPr>
          <w:rFonts w:eastAsia="Times New Roman" w:cs="Times New Roman"/>
          <w:sz w:val="24"/>
          <w:szCs w:val="24"/>
        </w:rPr>
        <w:t>This policy was ratified by School Council in October, 2018 and will be reviewed in 2021.</w:t>
      </w:r>
    </w:p>
    <w:p w:rsidR="004C3010" w:rsidRDefault="004C3010" w:rsidP="00CF6459">
      <w:pPr>
        <w:rPr>
          <w:b/>
          <w:iCs/>
          <w:sz w:val="24"/>
          <w:szCs w:val="24"/>
          <w:u w:val="single"/>
        </w:rPr>
      </w:pPr>
    </w:p>
    <w:p w:rsidR="00617E26" w:rsidRPr="00E7273A" w:rsidRDefault="00617E26" w:rsidP="00CF6459">
      <w:pPr>
        <w:rPr>
          <w:b/>
          <w:iCs/>
          <w:sz w:val="24"/>
          <w:szCs w:val="24"/>
          <w:u w:val="single"/>
        </w:rPr>
      </w:pPr>
      <w:r w:rsidRPr="00E7273A">
        <w:rPr>
          <w:b/>
          <w:iCs/>
          <w:sz w:val="24"/>
          <w:szCs w:val="24"/>
          <w:u w:val="single"/>
        </w:rPr>
        <w:t xml:space="preserve">References: </w:t>
      </w:r>
    </w:p>
    <w:p w:rsidR="00617E26" w:rsidRPr="00E4608A" w:rsidRDefault="00A923F1" w:rsidP="00CF6459">
      <w:pPr>
        <w:rPr>
          <w:iCs/>
          <w:sz w:val="24"/>
          <w:szCs w:val="24"/>
        </w:rPr>
      </w:pPr>
      <w:hyperlink r:id="rId8" w:history="1">
        <w:r w:rsidR="00617E26" w:rsidRPr="00E4608A">
          <w:rPr>
            <w:rStyle w:val="Hyperlink"/>
            <w:iCs/>
            <w:sz w:val="24"/>
            <w:szCs w:val="24"/>
          </w:rPr>
          <w:t>Riding and Walking to and from School</w:t>
        </w:r>
      </w:hyperlink>
    </w:p>
    <w:p w:rsidR="00443BB6" w:rsidRDefault="00443BB6" w:rsidP="00CF6459">
      <w:pPr>
        <w:rPr>
          <w:b/>
          <w:sz w:val="20"/>
          <w:szCs w:val="20"/>
          <w:u w:val="single"/>
        </w:rPr>
      </w:pPr>
    </w:p>
    <w:p w:rsidR="004C2DCC" w:rsidRPr="00443BB6" w:rsidRDefault="002A760C" w:rsidP="002A760C">
      <w:pPr>
        <w:tabs>
          <w:tab w:val="left" w:pos="810"/>
        </w:tabs>
        <w:rPr>
          <w:sz w:val="20"/>
          <w:szCs w:val="20"/>
        </w:rPr>
      </w:pPr>
      <w:r>
        <w:rPr>
          <w:sz w:val="20"/>
          <w:szCs w:val="20"/>
        </w:rPr>
        <w:tab/>
      </w:r>
    </w:p>
    <w:sectPr w:rsidR="004C2DCC" w:rsidRPr="00443BB6" w:rsidSect="00293E67">
      <w:footerReference w:type="default" r:id="rId9"/>
      <w:pgSz w:w="11906" w:h="16838"/>
      <w:pgMar w:top="567" w:right="1440" w:bottom="567" w:left="1440"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1C77" w:rsidRDefault="00541C77" w:rsidP="00C44A53">
      <w:pPr>
        <w:spacing w:after="0" w:line="240" w:lineRule="auto"/>
      </w:pPr>
      <w:r>
        <w:separator/>
      </w:r>
    </w:p>
  </w:endnote>
  <w:endnote w:type="continuationSeparator" w:id="0">
    <w:p w:rsidR="00541C77" w:rsidRDefault="00541C77" w:rsidP="00C44A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760C" w:rsidRDefault="002A760C">
    <w:pPr>
      <w:pStyle w:val="Footer"/>
    </w:pPr>
  </w:p>
  <w:p w:rsidR="002A760C" w:rsidRDefault="002A76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1C77" w:rsidRDefault="00541C77" w:rsidP="00C44A53">
      <w:pPr>
        <w:spacing w:after="0" w:line="240" w:lineRule="auto"/>
      </w:pPr>
      <w:r>
        <w:separator/>
      </w:r>
    </w:p>
  </w:footnote>
  <w:footnote w:type="continuationSeparator" w:id="0">
    <w:p w:rsidR="00541C77" w:rsidRDefault="00541C77" w:rsidP="00C44A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AFF1BF2"/>
    <w:multiLevelType w:val="hybridMultilevel"/>
    <w:tmpl w:val="8A766D40"/>
    <w:lvl w:ilvl="0" w:tplc="0C090005">
      <w:start w:val="1"/>
      <w:numFmt w:val="bullet"/>
      <w:lvlText w:val=""/>
      <w:lvlJc w:val="left"/>
      <w:pPr>
        <w:tabs>
          <w:tab w:val="num" w:pos="1440"/>
        </w:tabs>
        <w:ind w:left="1440" w:hanging="360"/>
      </w:pPr>
      <w:rPr>
        <w:rFonts w:ascii="Wingdings" w:hAnsi="Wingdings"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15:restartNumberingAfterBreak="0">
    <w:nsid w:val="0D385D3E"/>
    <w:multiLevelType w:val="singleLevel"/>
    <w:tmpl w:val="FFFFFFFF"/>
    <w:lvl w:ilvl="0">
      <w:start w:val="1"/>
      <w:numFmt w:val="bullet"/>
      <w:lvlText w:val=""/>
      <w:legacy w:legacy="1" w:legacySpace="0" w:legacyIndent="360"/>
      <w:lvlJc w:val="left"/>
      <w:pPr>
        <w:ind w:left="1069" w:hanging="360"/>
      </w:pPr>
      <w:rPr>
        <w:rFonts w:ascii="Symbol" w:hAnsi="Symbol" w:hint="default"/>
      </w:rPr>
    </w:lvl>
  </w:abstractNum>
  <w:abstractNum w:abstractNumId="3" w15:restartNumberingAfterBreak="0">
    <w:nsid w:val="14775672"/>
    <w:multiLevelType w:val="hybridMultilevel"/>
    <w:tmpl w:val="4FC4A63C"/>
    <w:lvl w:ilvl="0" w:tplc="0C09000F">
      <w:start w:val="1"/>
      <w:numFmt w:val="decimal"/>
      <w:lvlText w:val="%1."/>
      <w:lvlJc w:val="left"/>
      <w:pPr>
        <w:tabs>
          <w:tab w:val="num" w:pos="2869"/>
        </w:tabs>
        <w:ind w:left="2869" w:hanging="360"/>
      </w:pPr>
      <w:rPr>
        <w:rFonts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4" w15:restartNumberingAfterBreak="0">
    <w:nsid w:val="15C55600"/>
    <w:multiLevelType w:val="hybridMultilevel"/>
    <w:tmpl w:val="28B283CE"/>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7C641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A23738D"/>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7" w15:restartNumberingAfterBreak="0">
    <w:nsid w:val="1B67735B"/>
    <w:multiLevelType w:val="hybridMultilevel"/>
    <w:tmpl w:val="951CE4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DBB55AB"/>
    <w:multiLevelType w:val="hybridMultilevel"/>
    <w:tmpl w:val="8FC87EFC"/>
    <w:lvl w:ilvl="0" w:tplc="98EAC2DE">
      <w:start w:val="1"/>
      <w:numFmt w:val="bullet"/>
      <w:lvlText w:val=""/>
      <w:lvlJc w:val="left"/>
      <w:pPr>
        <w:tabs>
          <w:tab w:val="num" w:pos="1440"/>
        </w:tabs>
        <w:ind w:left="1440" w:hanging="360"/>
      </w:pPr>
      <w:rPr>
        <w:rFonts w:ascii="Symbol" w:hAnsi="Symbol" w:hint="default"/>
        <w:sz w:val="23"/>
        <w:szCs w:val="23"/>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204647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1E46D37"/>
    <w:multiLevelType w:val="hybridMultilevel"/>
    <w:tmpl w:val="3440FCC6"/>
    <w:lvl w:ilvl="0" w:tplc="98EAC2DE">
      <w:start w:val="1"/>
      <w:numFmt w:val="bullet"/>
      <w:lvlText w:val=""/>
      <w:lvlJc w:val="left"/>
      <w:pPr>
        <w:tabs>
          <w:tab w:val="num" w:pos="360"/>
        </w:tabs>
        <w:ind w:left="360" w:hanging="360"/>
      </w:pPr>
      <w:rPr>
        <w:rFonts w:ascii="Symbol" w:hAnsi="Symbol" w:hint="default"/>
        <w:sz w:val="23"/>
        <w:szCs w:val="23"/>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33F6A37"/>
    <w:multiLevelType w:val="hybridMultilevel"/>
    <w:tmpl w:val="329CE19E"/>
    <w:lvl w:ilvl="0" w:tplc="04090001">
      <w:start w:val="1"/>
      <w:numFmt w:val="bullet"/>
      <w:lvlText w:val=""/>
      <w:lvlJc w:val="left"/>
      <w:pPr>
        <w:tabs>
          <w:tab w:val="num" w:pos="2869"/>
        </w:tabs>
        <w:ind w:left="2869" w:hanging="360"/>
      </w:pPr>
      <w:rPr>
        <w:rFonts w:ascii="Symbol" w:hAnsi="Symbol" w:hint="default"/>
      </w:rPr>
    </w:lvl>
    <w:lvl w:ilvl="1" w:tplc="0C090003" w:tentative="1">
      <w:start w:val="1"/>
      <w:numFmt w:val="bullet"/>
      <w:lvlText w:val="o"/>
      <w:lvlJc w:val="left"/>
      <w:pPr>
        <w:tabs>
          <w:tab w:val="num" w:pos="2880"/>
        </w:tabs>
        <w:ind w:left="2880" w:hanging="360"/>
      </w:pPr>
      <w:rPr>
        <w:rFonts w:ascii="Courier New" w:hAnsi="Courier New" w:cs="Courier New" w:hint="default"/>
      </w:rPr>
    </w:lvl>
    <w:lvl w:ilvl="2" w:tplc="0C090005" w:tentative="1">
      <w:start w:val="1"/>
      <w:numFmt w:val="bullet"/>
      <w:lvlText w:val=""/>
      <w:lvlJc w:val="left"/>
      <w:pPr>
        <w:tabs>
          <w:tab w:val="num" w:pos="3600"/>
        </w:tabs>
        <w:ind w:left="3600" w:hanging="360"/>
      </w:pPr>
      <w:rPr>
        <w:rFonts w:ascii="Wingdings" w:hAnsi="Wingdings" w:hint="default"/>
      </w:rPr>
    </w:lvl>
    <w:lvl w:ilvl="3" w:tplc="0C090001" w:tentative="1">
      <w:start w:val="1"/>
      <w:numFmt w:val="bullet"/>
      <w:lvlText w:val=""/>
      <w:lvlJc w:val="left"/>
      <w:pPr>
        <w:tabs>
          <w:tab w:val="num" w:pos="4320"/>
        </w:tabs>
        <w:ind w:left="4320" w:hanging="360"/>
      </w:pPr>
      <w:rPr>
        <w:rFonts w:ascii="Symbol" w:hAnsi="Symbol" w:hint="default"/>
      </w:rPr>
    </w:lvl>
    <w:lvl w:ilvl="4" w:tplc="0C090003" w:tentative="1">
      <w:start w:val="1"/>
      <w:numFmt w:val="bullet"/>
      <w:lvlText w:val="o"/>
      <w:lvlJc w:val="left"/>
      <w:pPr>
        <w:tabs>
          <w:tab w:val="num" w:pos="5040"/>
        </w:tabs>
        <w:ind w:left="5040" w:hanging="360"/>
      </w:pPr>
      <w:rPr>
        <w:rFonts w:ascii="Courier New" w:hAnsi="Courier New" w:cs="Courier New" w:hint="default"/>
      </w:rPr>
    </w:lvl>
    <w:lvl w:ilvl="5" w:tplc="0C090005" w:tentative="1">
      <w:start w:val="1"/>
      <w:numFmt w:val="bullet"/>
      <w:lvlText w:val=""/>
      <w:lvlJc w:val="left"/>
      <w:pPr>
        <w:tabs>
          <w:tab w:val="num" w:pos="5760"/>
        </w:tabs>
        <w:ind w:left="5760" w:hanging="360"/>
      </w:pPr>
      <w:rPr>
        <w:rFonts w:ascii="Wingdings" w:hAnsi="Wingdings" w:hint="default"/>
      </w:rPr>
    </w:lvl>
    <w:lvl w:ilvl="6" w:tplc="0C090001" w:tentative="1">
      <w:start w:val="1"/>
      <w:numFmt w:val="bullet"/>
      <w:lvlText w:val=""/>
      <w:lvlJc w:val="left"/>
      <w:pPr>
        <w:tabs>
          <w:tab w:val="num" w:pos="6480"/>
        </w:tabs>
        <w:ind w:left="6480" w:hanging="360"/>
      </w:pPr>
      <w:rPr>
        <w:rFonts w:ascii="Symbol" w:hAnsi="Symbol" w:hint="default"/>
      </w:rPr>
    </w:lvl>
    <w:lvl w:ilvl="7" w:tplc="0C090003" w:tentative="1">
      <w:start w:val="1"/>
      <w:numFmt w:val="bullet"/>
      <w:lvlText w:val="o"/>
      <w:lvlJc w:val="left"/>
      <w:pPr>
        <w:tabs>
          <w:tab w:val="num" w:pos="7200"/>
        </w:tabs>
        <w:ind w:left="7200" w:hanging="360"/>
      </w:pPr>
      <w:rPr>
        <w:rFonts w:ascii="Courier New" w:hAnsi="Courier New" w:cs="Courier New" w:hint="default"/>
      </w:rPr>
    </w:lvl>
    <w:lvl w:ilvl="8" w:tplc="0C090005" w:tentative="1">
      <w:start w:val="1"/>
      <w:numFmt w:val="bullet"/>
      <w:lvlText w:val=""/>
      <w:lvlJc w:val="left"/>
      <w:pPr>
        <w:tabs>
          <w:tab w:val="num" w:pos="7920"/>
        </w:tabs>
        <w:ind w:left="7920" w:hanging="360"/>
      </w:pPr>
      <w:rPr>
        <w:rFonts w:ascii="Wingdings" w:hAnsi="Wingdings" w:hint="default"/>
      </w:rPr>
    </w:lvl>
  </w:abstractNum>
  <w:abstractNum w:abstractNumId="12" w15:restartNumberingAfterBreak="0">
    <w:nsid w:val="277025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889585F"/>
    <w:multiLevelType w:val="hybridMultilevel"/>
    <w:tmpl w:val="DD1E71F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imes New Roman"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Times New Roman"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Times New Roman"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F54557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FC970DE"/>
    <w:multiLevelType w:val="hybridMultilevel"/>
    <w:tmpl w:val="66FC5C86"/>
    <w:lvl w:ilvl="0" w:tplc="09984BA4">
      <w:numFmt w:val="bullet"/>
      <w:lvlText w:val="•"/>
      <w:lvlJc w:val="left"/>
      <w:pPr>
        <w:ind w:left="720" w:hanging="72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D2468B"/>
    <w:multiLevelType w:val="hybridMultilevel"/>
    <w:tmpl w:val="EFE485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118261C"/>
    <w:multiLevelType w:val="hybridMultilevel"/>
    <w:tmpl w:val="7C0E9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6341E27"/>
    <w:multiLevelType w:val="hybridMultilevel"/>
    <w:tmpl w:val="FEA6F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8FC5809"/>
    <w:multiLevelType w:val="hybridMultilevel"/>
    <w:tmpl w:val="774E8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3035D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A9765BB"/>
    <w:multiLevelType w:val="hybridMultilevel"/>
    <w:tmpl w:val="2D8E2242"/>
    <w:lvl w:ilvl="0" w:tplc="44FCE5A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63315E"/>
    <w:multiLevelType w:val="hybridMultilevel"/>
    <w:tmpl w:val="200CB9B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20573DE"/>
    <w:multiLevelType w:val="hybridMultilevel"/>
    <w:tmpl w:val="B5B0A5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2E33675"/>
    <w:multiLevelType w:val="hybridMultilevel"/>
    <w:tmpl w:val="AE126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4A1F3975"/>
    <w:multiLevelType w:val="hybridMultilevel"/>
    <w:tmpl w:val="DF7668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BA83D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CE52A4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03A79E3"/>
    <w:multiLevelType w:val="hybridMultilevel"/>
    <w:tmpl w:val="774AB95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0A760A4"/>
    <w:multiLevelType w:val="hybridMultilevel"/>
    <w:tmpl w:val="BA061C62"/>
    <w:lvl w:ilvl="0" w:tplc="4F90A1B2">
      <w:start w:val="1"/>
      <w:numFmt w:val="decimal"/>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0" w15:restartNumberingAfterBreak="0">
    <w:nsid w:val="546A38A0"/>
    <w:multiLevelType w:val="hybridMultilevel"/>
    <w:tmpl w:val="D1C88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5BB2B96"/>
    <w:multiLevelType w:val="hybridMultilevel"/>
    <w:tmpl w:val="BD1C70F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1361A9"/>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33" w15:restartNumberingAfterBreak="0">
    <w:nsid w:val="626E5AF1"/>
    <w:multiLevelType w:val="hybridMultilevel"/>
    <w:tmpl w:val="1B8C223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4741208"/>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abstractNum w:abstractNumId="35" w15:restartNumberingAfterBreak="0">
    <w:nsid w:val="6CE1527D"/>
    <w:multiLevelType w:val="hybridMultilevel"/>
    <w:tmpl w:val="7D209D4C"/>
    <w:lvl w:ilvl="0" w:tplc="04090001">
      <w:start w:val="1"/>
      <w:numFmt w:val="bullet"/>
      <w:lvlText w:val=""/>
      <w:lvlJc w:val="left"/>
      <w:pPr>
        <w:tabs>
          <w:tab w:val="num" w:pos="360"/>
        </w:tabs>
        <w:ind w:left="360" w:hanging="360"/>
      </w:pPr>
      <w:rPr>
        <w:rFonts w:ascii="Symbol" w:hAnsi="Symbol" w:hint="default"/>
      </w:rPr>
    </w:lvl>
    <w:lvl w:ilvl="1" w:tplc="44FCE5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35147BC"/>
    <w:multiLevelType w:val="hybridMultilevel"/>
    <w:tmpl w:val="81DA0F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38C0E91"/>
    <w:multiLevelType w:val="singleLevel"/>
    <w:tmpl w:val="32FAEE2E"/>
    <w:lvl w:ilvl="0">
      <w:start w:val="1"/>
      <w:numFmt w:val="bullet"/>
      <w:lvlText w:val=""/>
      <w:lvlJc w:val="left"/>
      <w:pPr>
        <w:tabs>
          <w:tab w:val="num" w:pos="1069"/>
        </w:tabs>
        <w:ind w:left="1069" w:hanging="360"/>
      </w:pPr>
      <w:rPr>
        <w:rFonts w:ascii="Symbol" w:hAnsi="Symbol" w:hint="default"/>
        <w:color w:val="000000"/>
      </w:rPr>
    </w:lvl>
  </w:abstractNum>
  <w:num w:numId="1">
    <w:abstractNumId w:val="17"/>
  </w:num>
  <w:num w:numId="2">
    <w:abstractNumId w:val="7"/>
  </w:num>
  <w:num w:numId="3">
    <w:abstractNumId w:val="25"/>
  </w:num>
  <w:num w:numId="4">
    <w:abstractNumId w:val="19"/>
  </w:num>
  <w:num w:numId="5">
    <w:abstractNumId w:val="10"/>
  </w:num>
  <w:num w:numId="6">
    <w:abstractNumId w:val="8"/>
  </w:num>
  <w:num w:numId="7">
    <w:abstractNumId w:val="36"/>
  </w:num>
  <w:num w:numId="8">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9">
    <w:abstractNumId w:val="11"/>
  </w:num>
  <w:num w:numId="10">
    <w:abstractNumId w:val="3"/>
  </w:num>
  <w:num w:numId="11">
    <w:abstractNumId w:val="15"/>
  </w:num>
  <w:num w:numId="12">
    <w:abstractNumId w:val="29"/>
  </w:num>
  <w:num w:numId="13">
    <w:abstractNumId w:val="13"/>
  </w:num>
  <w:num w:numId="14">
    <w:abstractNumId w:val="4"/>
  </w:num>
  <w:num w:numId="15">
    <w:abstractNumId w:val="30"/>
  </w:num>
  <w:num w:numId="16">
    <w:abstractNumId w:val="34"/>
  </w:num>
  <w:num w:numId="17">
    <w:abstractNumId w:val="5"/>
  </w:num>
  <w:num w:numId="18">
    <w:abstractNumId w:val="9"/>
  </w:num>
  <w:num w:numId="19">
    <w:abstractNumId w:val="37"/>
  </w:num>
  <w:num w:numId="20">
    <w:abstractNumId w:val="26"/>
  </w:num>
  <w:num w:numId="21">
    <w:abstractNumId w:val="27"/>
  </w:num>
  <w:num w:numId="22">
    <w:abstractNumId w:val="20"/>
  </w:num>
  <w:num w:numId="23">
    <w:abstractNumId w:val="12"/>
  </w:num>
  <w:num w:numId="24">
    <w:abstractNumId w:val="14"/>
  </w:num>
  <w:num w:numId="25">
    <w:abstractNumId w:val="18"/>
  </w:num>
  <w:num w:numId="26">
    <w:abstractNumId w:val="0"/>
    <w:lvlOverride w:ilvl="0">
      <w:lvl w:ilvl="0">
        <w:numFmt w:val="bullet"/>
        <w:lvlText w:val=""/>
        <w:legacy w:legacy="1" w:legacySpace="0" w:legacyIndent="360"/>
        <w:lvlJc w:val="left"/>
        <w:pPr>
          <w:ind w:left="360" w:hanging="360"/>
        </w:pPr>
        <w:rPr>
          <w:rFonts w:ascii="Symbol" w:hAnsi="Symbol" w:hint="default"/>
        </w:rPr>
      </w:lvl>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6"/>
  </w:num>
  <w:num w:numId="30">
    <w:abstractNumId w:val="32"/>
  </w:num>
  <w:num w:numId="31">
    <w:abstractNumId w:val="31"/>
  </w:num>
  <w:num w:numId="32">
    <w:abstractNumId w:val="28"/>
  </w:num>
  <w:num w:numId="33">
    <w:abstractNumId w:val="33"/>
  </w:num>
  <w:num w:numId="34">
    <w:abstractNumId w:val="22"/>
  </w:num>
  <w:num w:numId="35">
    <w:abstractNumId w:val="23"/>
  </w:num>
  <w:num w:numId="36">
    <w:abstractNumId w:val="16"/>
  </w:num>
  <w:num w:numId="37">
    <w:abstractNumId w:val="35"/>
  </w:num>
  <w:num w:numId="38">
    <w:abstractNumId w:val="21"/>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DAD"/>
    <w:rsid w:val="00037363"/>
    <w:rsid w:val="00045EC7"/>
    <w:rsid w:val="00067857"/>
    <w:rsid w:val="000C0A26"/>
    <w:rsid w:val="000C1D73"/>
    <w:rsid w:val="000F2696"/>
    <w:rsid w:val="00153654"/>
    <w:rsid w:val="002121C8"/>
    <w:rsid w:val="00293E67"/>
    <w:rsid w:val="002A760C"/>
    <w:rsid w:val="002D75B6"/>
    <w:rsid w:val="00363E42"/>
    <w:rsid w:val="003773C8"/>
    <w:rsid w:val="00443BB6"/>
    <w:rsid w:val="004C2DCC"/>
    <w:rsid w:val="004C3010"/>
    <w:rsid w:val="00541C77"/>
    <w:rsid w:val="00543BED"/>
    <w:rsid w:val="005A0A4C"/>
    <w:rsid w:val="005C4117"/>
    <w:rsid w:val="005C67BF"/>
    <w:rsid w:val="00617E26"/>
    <w:rsid w:val="00627A21"/>
    <w:rsid w:val="006A1915"/>
    <w:rsid w:val="00730731"/>
    <w:rsid w:val="007F4837"/>
    <w:rsid w:val="0082138C"/>
    <w:rsid w:val="008549BA"/>
    <w:rsid w:val="00886C19"/>
    <w:rsid w:val="00982EC5"/>
    <w:rsid w:val="009F7C27"/>
    <w:rsid w:val="00A15AEB"/>
    <w:rsid w:val="00A84CB9"/>
    <w:rsid w:val="00A923F1"/>
    <w:rsid w:val="00AA1A94"/>
    <w:rsid w:val="00AC3913"/>
    <w:rsid w:val="00AD4FF3"/>
    <w:rsid w:val="00B63CD1"/>
    <w:rsid w:val="00BF6FAF"/>
    <w:rsid w:val="00C22F42"/>
    <w:rsid w:val="00C44A53"/>
    <w:rsid w:val="00C647B7"/>
    <w:rsid w:val="00CF6459"/>
    <w:rsid w:val="00D23D0C"/>
    <w:rsid w:val="00D83613"/>
    <w:rsid w:val="00E31492"/>
    <w:rsid w:val="00E4608A"/>
    <w:rsid w:val="00E7273A"/>
    <w:rsid w:val="00E83E10"/>
    <w:rsid w:val="00EC737B"/>
    <w:rsid w:val="00F2407A"/>
    <w:rsid w:val="00FE4942"/>
    <w:rsid w:val="00FE4D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91A43E66-D475-4B70-AC2A-F5E7DD41A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4DAD"/>
    <w:pPr>
      <w:ind w:left="720"/>
      <w:contextualSpacing/>
    </w:pPr>
  </w:style>
  <w:style w:type="paragraph" w:styleId="BalloonText">
    <w:name w:val="Balloon Text"/>
    <w:basedOn w:val="Normal"/>
    <w:link w:val="BalloonTextChar"/>
    <w:uiPriority w:val="99"/>
    <w:semiHidden/>
    <w:unhideWhenUsed/>
    <w:rsid w:val="00293E6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E67"/>
    <w:rPr>
      <w:rFonts w:ascii="Tahoma" w:hAnsi="Tahoma" w:cs="Tahoma"/>
      <w:sz w:val="16"/>
      <w:szCs w:val="16"/>
    </w:rPr>
  </w:style>
  <w:style w:type="character" w:styleId="Hyperlink">
    <w:name w:val="Hyperlink"/>
    <w:basedOn w:val="DefaultParagraphFont"/>
    <w:uiPriority w:val="99"/>
    <w:unhideWhenUsed/>
    <w:rsid w:val="00C44A53"/>
    <w:rPr>
      <w:color w:val="0000FF" w:themeColor="hyperlink"/>
      <w:u w:val="single"/>
    </w:rPr>
  </w:style>
  <w:style w:type="paragraph" w:styleId="Header">
    <w:name w:val="header"/>
    <w:basedOn w:val="Normal"/>
    <w:link w:val="HeaderChar"/>
    <w:uiPriority w:val="99"/>
    <w:unhideWhenUsed/>
    <w:rsid w:val="00C44A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4A53"/>
  </w:style>
  <w:style w:type="paragraph" w:styleId="Footer">
    <w:name w:val="footer"/>
    <w:basedOn w:val="Normal"/>
    <w:link w:val="FooterChar"/>
    <w:uiPriority w:val="99"/>
    <w:unhideWhenUsed/>
    <w:rsid w:val="00C44A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4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on.vic.gov.au/school/principals/spag/safety/pages/ridingandwalking.aspx"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286</Words>
  <Characters>1634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DEECD</Company>
  <LinksUpToDate>false</LinksUpToDate>
  <CharactersWithSpaces>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Kerryn A</dc:creator>
  <cp:lastModifiedBy>Riley, Kerryn A</cp:lastModifiedBy>
  <cp:revision>2</cp:revision>
  <cp:lastPrinted>2014-08-01T05:09:00Z</cp:lastPrinted>
  <dcterms:created xsi:type="dcterms:W3CDTF">2018-10-18T05:39:00Z</dcterms:created>
  <dcterms:modified xsi:type="dcterms:W3CDTF">2018-10-18T05:39:00Z</dcterms:modified>
</cp:coreProperties>
</file>